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A856D" w14:textId="4C2D6EBA" w:rsidR="007821B8" w:rsidRPr="007821B8" w:rsidRDefault="007821B8" w:rsidP="007821B8">
      <w:pPr>
        <w:rPr>
          <w:rFonts w:ascii="Garamond" w:eastAsia="Times New Roman" w:hAnsi="Garamond" w:cs="Times New Roman"/>
          <w:szCs w:val="20"/>
        </w:rPr>
      </w:pPr>
      <w:r w:rsidRPr="007821B8">
        <w:rPr>
          <w:rFonts w:ascii="Times New Roman" w:eastAsia="Times New Roman" w:hAnsi="Times New Roman" w:cs="Times New Roman"/>
          <w:b/>
          <w:smallCaps/>
          <w:noProof/>
          <w:sz w:val="72"/>
          <w:szCs w:val="104"/>
        </w:rPr>
        <w:drawing>
          <wp:anchor distT="0" distB="0" distL="114300" distR="114300" simplePos="0" relativeHeight="251685888" behindDoc="0" locked="0" layoutInCell="1" allowOverlap="1" wp14:anchorId="0488A584" wp14:editId="019E683A">
            <wp:simplePos x="1143000" y="914400"/>
            <wp:positionH relativeFrom="page">
              <wp:align>center</wp:align>
            </wp:positionH>
            <wp:positionV relativeFrom="margin">
              <wp:align>top</wp:align>
            </wp:positionV>
            <wp:extent cx="4846320" cy="1499616"/>
            <wp:effectExtent l="0" t="0" r="0" b="0"/>
            <wp:wrapSquare wrapText="bothSides"/>
            <wp:docPr id="12" name="Picture 9" descr="Artboard 7navy log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board 7navy logo 50"/>
                    <pic:cNvPicPr>
                      <a:picLocks noChangeAspect="1" noChangeArrowheads="1"/>
                    </pic:cNvPicPr>
                  </pic:nvPicPr>
                  <pic:blipFill>
                    <a:blip r:embed="rId8">
                      <a:extLst>
                        <a:ext uri="{28A0092B-C50C-407E-A947-70E740481C1C}">
                          <a14:useLocalDpi xmlns:a14="http://schemas.microsoft.com/office/drawing/2010/main" val="0"/>
                        </a:ext>
                      </a:extLst>
                    </a:blip>
                    <a:srcRect t="24802" b="33928"/>
                    <a:stretch>
                      <a:fillRect/>
                    </a:stretch>
                  </pic:blipFill>
                  <pic:spPr bwMode="auto">
                    <a:xfrm>
                      <a:off x="0" y="0"/>
                      <a:ext cx="4846320" cy="14996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95E43" w14:textId="6C80843B" w:rsidR="007821B8" w:rsidRDefault="007821B8" w:rsidP="007821B8">
      <w:pPr>
        <w:rPr>
          <w:rFonts w:ascii="Times New Roman" w:eastAsia="Times New Roman" w:hAnsi="Times New Roman" w:cs="Times New Roman"/>
          <w:b/>
          <w:smallCaps/>
          <w:color w:val="040A7E"/>
        </w:rPr>
      </w:pPr>
    </w:p>
    <w:p w14:paraId="195DCB6A" w14:textId="1B8125D8" w:rsidR="007821B8" w:rsidRDefault="007821B8" w:rsidP="007821B8">
      <w:pPr>
        <w:rPr>
          <w:rFonts w:ascii="Times New Roman" w:eastAsia="Times New Roman" w:hAnsi="Times New Roman" w:cs="Times New Roman"/>
          <w:b/>
          <w:smallCaps/>
          <w:color w:val="040A7E"/>
        </w:rPr>
      </w:pPr>
    </w:p>
    <w:p w14:paraId="6AE3F519" w14:textId="739F592D" w:rsidR="007821B8" w:rsidRPr="007821B8" w:rsidRDefault="007821B8" w:rsidP="007821B8">
      <w:pPr>
        <w:rPr>
          <w:rFonts w:ascii="Times New Roman" w:eastAsia="Times New Roman" w:hAnsi="Times New Roman" w:cs="Times New Roman"/>
          <w:b/>
          <w:smallCaps/>
          <w:color w:val="040A7E"/>
        </w:rPr>
      </w:pPr>
    </w:p>
    <w:p w14:paraId="5C6FA1BA" w14:textId="77777777" w:rsidR="007821B8" w:rsidRDefault="007821B8" w:rsidP="007821B8">
      <w:pPr>
        <w:jc w:val="center"/>
        <w:rPr>
          <w:rFonts w:ascii="Century Gothic" w:eastAsia="Times New Roman" w:hAnsi="Century Gothic" w:cs="Times New Roman"/>
          <w:b/>
          <w:smallCaps/>
          <w:color w:val="040A7E"/>
          <w:sz w:val="60"/>
          <w:szCs w:val="60"/>
        </w:rPr>
      </w:pPr>
    </w:p>
    <w:p w14:paraId="0E43857B" w14:textId="77777777" w:rsidR="007821B8" w:rsidRDefault="007821B8" w:rsidP="007821B8">
      <w:pPr>
        <w:jc w:val="center"/>
        <w:rPr>
          <w:rFonts w:ascii="Century Gothic" w:eastAsia="Times New Roman" w:hAnsi="Century Gothic" w:cs="Times New Roman"/>
          <w:b/>
          <w:smallCaps/>
          <w:color w:val="040A7E"/>
          <w:sz w:val="60"/>
          <w:szCs w:val="60"/>
        </w:rPr>
      </w:pPr>
    </w:p>
    <w:p w14:paraId="361B5791" w14:textId="77777777" w:rsidR="007821B8" w:rsidRDefault="007821B8" w:rsidP="007821B8">
      <w:pPr>
        <w:jc w:val="center"/>
        <w:rPr>
          <w:rFonts w:ascii="Century Gothic" w:eastAsia="Times New Roman" w:hAnsi="Century Gothic" w:cs="Times New Roman"/>
          <w:b/>
          <w:smallCaps/>
          <w:color w:val="040A7E"/>
          <w:sz w:val="60"/>
          <w:szCs w:val="60"/>
        </w:rPr>
      </w:pPr>
    </w:p>
    <w:p w14:paraId="2FD74FED" w14:textId="71CDD65E" w:rsidR="007821B8" w:rsidRDefault="007821B8" w:rsidP="007821B8">
      <w:pPr>
        <w:jc w:val="center"/>
        <w:rPr>
          <w:rFonts w:ascii="Century Gothic" w:eastAsia="Times New Roman" w:hAnsi="Century Gothic" w:cs="Times New Roman"/>
          <w:b/>
          <w:smallCaps/>
          <w:color w:val="040A7E"/>
          <w:sz w:val="56"/>
          <w:szCs w:val="60"/>
        </w:rPr>
      </w:pPr>
    </w:p>
    <w:p w14:paraId="00A5BDE0" w14:textId="77777777" w:rsidR="007821B8" w:rsidRPr="007821B8" w:rsidRDefault="007821B8" w:rsidP="007821B8">
      <w:pPr>
        <w:jc w:val="center"/>
        <w:rPr>
          <w:rFonts w:ascii="Century Gothic" w:eastAsia="Times New Roman" w:hAnsi="Century Gothic" w:cs="Times New Roman"/>
          <w:b/>
          <w:smallCaps/>
          <w:color w:val="040A7E"/>
          <w:sz w:val="56"/>
          <w:szCs w:val="60"/>
        </w:rPr>
      </w:pPr>
    </w:p>
    <w:p w14:paraId="2A67F907" w14:textId="52EC591C" w:rsidR="007821B8" w:rsidRPr="007821B8" w:rsidRDefault="007821B8" w:rsidP="007821B8">
      <w:pPr>
        <w:jc w:val="center"/>
        <w:rPr>
          <w:rFonts w:ascii="Century Gothic" w:eastAsia="Times New Roman" w:hAnsi="Century Gothic" w:cs="Times New Roman"/>
          <w:b/>
          <w:smallCaps/>
          <w:color w:val="040A7E"/>
          <w:sz w:val="56"/>
          <w:szCs w:val="60"/>
        </w:rPr>
      </w:pPr>
      <w:r w:rsidRPr="007821B8">
        <w:rPr>
          <w:rFonts w:ascii="Century Gothic" w:eastAsia="Times New Roman" w:hAnsi="Century Gothic" w:cs="Times New Roman"/>
          <w:b/>
          <w:smallCaps/>
          <w:color w:val="040A7E"/>
          <w:sz w:val="56"/>
          <w:szCs w:val="60"/>
        </w:rPr>
        <w:t>LEGISLATIVE TRAINING HANDBOOK</w:t>
      </w:r>
    </w:p>
    <w:p w14:paraId="71C944E7" w14:textId="005F99BA" w:rsidR="007821B8" w:rsidRPr="007821B8" w:rsidRDefault="007821B8" w:rsidP="007821B8">
      <w:pPr>
        <w:jc w:val="center"/>
        <w:rPr>
          <w:rFonts w:ascii="Century Gothic" w:eastAsia="Times New Roman" w:hAnsi="Century Gothic" w:cs="Times New Roman"/>
          <w:i/>
          <w:smallCaps/>
          <w:color w:val="040A7E"/>
          <w:sz w:val="44"/>
          <w:szCs w:val="44"/>
        </w:rPr>
      </w:pPr>
      <w:r w:rsidRPr="007821B8">
        <w:rPr>
          <w:rFonts w:ascii="Century Gothic" w:eastAsia="Times New Roman" w:hAnsi="Century Gothic" w:cs="Times New Roman"/>
          <w:i/>
          <w:smallCaps/>
          <w:color w:val="040A7E"/>
          <w:sz w:val="44"/>
          <w:szCs w:val="44"/>
        </w:rPr>
        <w:t>2019-2020</w:t>
      </w:r>
    </w:p>
    <w:p w14:paraId="51653712" w14:textId="77777777" w:rsidR="007821B8" w:rsidRPr="007821B8" w:rsidRDefault="007821B8" w:rsidP="007821B8">
      <w:pPr>
        <w:jc w:val="center"/>
        <w:rPr>
          <w:rFonts w:ascii="Century Gothic" w:eastAsia="Times New Roman" w:hAnsi="Century Gothic" w:cs="Times New Roman"/>
          <w:i/>
          <w:smallCaps/>
          <w:color w:val="0065B0"/>
          <w:sz w:val="48"/>
          <w:szCs w:val="44"/>
        </w:rPr>
      </w:pPr>
    </w:p>
    <w:p w14:paraId="6BCCB010" w14:textId="77777777" w:rsidR="007821B8" w:rsidRDefault="007821B8" w:rsidP="007821B8">
      <w:pPr>
        <w:jc w:val="center"/>
        <w:rPr>
          <w:rFonts w:ascii="Century Gothic" w:eastAsia="Times New Roman" w:hAnsi="Century Gothic" w:cs="Times New Roman"/>
          <w:i/>
          <w:smallCaps/>
          <w:color w:val="0065B0"/>
          <w:sz w:val="48"/>
          <w:szCs w:val="44"/>
        </w:rPr>
      </w:pPr>
    </w:p>
    <w:p w14:paraId="708692CF" w14:textId="77777777" w:rsidR="007821B8" w:rsidRPr="007821B8" w:rsidRDefault="007821B8" w:rsidP="007821B8">
      <w:pPr>
        <w:jc w:val="center"/>
        <w:rPr>
          <w:rFonts w:ascii="Century Gothic" w:eastAsia="Times New Roman" w:hAnsi="Century Gothic" w:cs="Times New Roman"/>
          <w:i/>
          <w:smallCaps/>
          <w:color w:val="0065B0"/>
          <w:sz w:val="20"/>
          <w:szCs w:val="44"/>
        </w:rPr>
      </w:pPr>
    </w:p>
    <w:p w14:paraId="6ECCC8C9" w14:textId="59739F6C" w:rsidR="007821B8" w:rsidRPr="007821B8" w:rsidRDefault="007821B8" w:rsidP="007821B8">
      <w:pPr>
        <w:rPr>
          <w:rFonts w:ascii="Century Gothic" w:eastAsia="Times New Roman" w:hAnsi="Century Gothic" w:cs="Times New Roman"/>
          <w:i/>
          <w:smallCaps/>
          <w:color w:val="0065B0"/>
          <w:sz w:val="48"/>
          <w:szCs w:val="44"/>
        </w:rPr>
      </w:pPr>
      <w:r w:rsidRPr="007821B8">
        <w:rPr>
          <w:rFonts w:ascii="Garamond" w:eastAsia="Times New Roman" w:hAnsi="Garamond" w:cs="Times New Roman"/>
          <w:noProof/>
          <w:szCs w:val="20"/>
        </w:rPr>
        <w:drawing>
          <wp:anchor distT="0" distB="0" distL="114300" distR="114300" simplePos="0" relativeHeight="251684864" behindDoc="0" locked="0" layoutInCell="1" allowOverlap="1" wp14:anchorId="3B97C4F2" wp14:editId="1835BE1E">
            <wp:simplePos x="0" y="0"/>
            <wp:positionH relativeFrom="margin">
              <wp:posOffset>1181100</wp:posOffset>
            </wp:positionH>
            <wp:positionV relativeFrom="margin">
              <wp:posOffset>5410200</wp:posOffset>
            </wp:positionV>
            <wp:extent cx="3257550" cy="3257550"/>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pic:spPr>
                </pic:pic>
              </a:graphicData>
            </a:graphic>
            <wp14:sizeRelH relativeFrom="page">
              <wp14:pctWidth>0</wp14:pctWidth>
            </wp14:sizeRelH>
            <wp14:sizeRelV relativeFrom="page">
              <wp14:pctHeight>0</wp14:pctHeight>
            </wp14:sizeRelV>
          </wp:anchor>
        </w:drawing>
      </w:r>
    </w:p>
    <w:p w14:paraId="1B580E0B" w14:textId="08BE3EA1" w:rsidR="007821B8" w:rsidRPr="007821B8" w:rsidRDefault="007821B8" w:rsidP="007821B8">
      <w:pPr>
        <w:jc w:val="center"/>
        <w:rPr>
          <w:rFonts w:ascii="Times New Roman" w:eastAsia="Times New Roman" w:hAnsi="Times New Roman" w:cs="Times New Roman"/>
          <w:smallCaps/>
          <w:noProof/>
          <w:sz w:val="48"/>
          <w:szCs w:val="48"/>
        </w:rPr>
      </w:pPr>
    </w:p>
    <w:p w14:paraId="7F001021" w14:textId="77777777" w:rsidR="007821B8" w:rsidRDefault="007821B8">
      <w:pPr>
        <w:rPr>
          <w:b/>
          <w:sz w:val="28"/>
          <w:szCs w:val="32"/>
        </w:rPr>
      </w:pPr>
    </w:p>
    <w:p w14:paraId="11C57B8C" w14:textId="4AFF040A" w:rsidR="00112450" w:rsidRPr="00C91492" w:rsidRDefault="00112450" w:rsidP="007821B8">
      <w:pPr>
        <w:rPr>
          <w:b/>
          <w:sz w:val="28"/>
          <w:szCs w:val="32"/>
        </w:rPr>
      </w:pPr>
    </w:p>
    <w:p w14:paraId="0F609A36" w14:textId="64842598" w:rsidR="00EB4BE4" w:rsidRPr="00112450" w:rsidRDefault="00EB4BE4" w:rsidP="00112450">
      <w:pPr>
        <w:jc w:val="center"/>
        <w:rPr>
          <w:sz w:val="32"/>
          <w:szCs w:val="32"/>
        </w:rPr>
      </w:pPr>
    </w:p>
    <w:sdt>
      <w:sdtPr>
        <w:rPr>
          <w:rFonts w:ascii="Century Gothic" w:hAnsi="Century Gothic"/>
          <w:b/>
          <w:bCs/>
          <w:kern w:val="2"/>
          <w:sz w:val="36"/>
          <w:szCs w:val="36"/>
          <w:lang w:eastAsia="ja-JP"/>
        </w:rPr>
        <w:id w:val="284017964"/>
        <w:docPartObj>
          <w:docPartGallery w:val="Table of Contents"/>
          <w:docPartUnique/>
        </w:docPartObj>
      </w:sdtPr>
      <w:sdtEndPr>
        <w:rPr>
          <w:b w:val="0"/>
          <w:bCs w:val="0"/>
          <w:kern w:val="0"/>
          <w:lang w:eastAsia="en-US"/>
        </w:rPr>
      </w:sdtEndPr>
      <w:sdtContent>
        <w:p w14:paraId="0808B47B" w14:textId="77777777" w:rsidR="00112450" w:rsidRPr="007821B8" w:rsidRDefault="00112450" w:rsidP="00112450">
          <w:pPr>
            <w:jc w:val="center"/>
            <w:rPr>
              <w:rFonts w:ascii="Century Gothic" w:hAnsi="Century Gothic"/>
              <w:sz w:val="36"/>
              <w:szCs w:val="36"/>
            </w:rPr>
          </w:pPr>
          <w:r w:rsidRPr="007821B8">
            <w:rPr>
              <w:rFonts w:ascii="Century Gothic" w:hAnsi="Century Gothic"/>
              <w:sz w:val="36"/>
              <w:szCs w:val="36"/>
              <w:u w:val="single"/>
            </w:rPr>
            <w:t>Table of Contents</w:t>
          </w:r>
        </w:p>
        <w:p w14:paraId="51008243" w14:textId="233A0417" w:rsidR="00112450" w:rsidRPr="007821B8" w:rsidRDefault="00112450" w:rsidP="00112450">
          <w:pPr>
            <w:pStyle w:val="TOC1"/>
            <w:rPr>
              <w:rFonts w:ascii="Century Gothic" w:hAnsi="Century Gothic"/>
              <w:b w:val="0"/>
              <w:sz w:val="36"/>
              <w:szCs w:val="36"/>
            </w:rPr>
          </w:pPr>
          <w:r w:rsidRPr="007821B8">
            <w:rPr>
              <w:rFonts w:ascii="Century Gothic" w:hAnsi="Century Gothic"/>
              <w:b w:val="0"/>
              <w:sz w:val="36"/>
              <w:szCs w:val="36"/>
            </w:rPr>
            <w:t>Welcome</w:t>
          </w:r>
          <w:r w:rsidRPr="007821B8">
            <w:rPr>
              <w:rFonts w:ascii="Century Gothic" w:hAnsi="Century Gothic"/>
              <w:b w:val="0"/>
              <w:sz w:val="36"/>
              <w:szCs w:val="36"/>
            </w:rPr>
            <w:ptab w:relativeTo="margin" w:alignment="right" w:leader="dot"/>
          </w:r>
          <w:r w:rsidR="00B4750F" w:rsidRPr="007821B8">
            <w:rPr>
              <w:rFonts w:ascii="Century Gothic" w:hAnsi="Century Gothic"/>
              <w:b w:val="0"/>
              <w:sz w:val="36"/>
              <w:szCs w:val="36"/>
            </w:rPr>
            <w:t>2</w:t>
          </w:r>
        </w:p>
        <w:p w14:paraId="1B922B4B" w14:textId="4FD848BD" w:rsidR="00112450" w:rsidRPr="007821B8" w:rsidRDefault="00112450" w:rsidP="00C91492">
          <w:pPr>
            <w:pStyle w:val="TOC2"/>
            <w:rPr>
              <w:rFonts w:ascii="Century Gothic" w:hAnsi="Century Gothic"/>
              <w:b w:val="0"/>
              <w:sz w:val="36"/>
              <w:szCs w:val="36"/>
            </w:rPr>
          </w:pPr>
          <w:r w:rsidRPr="007821B8">
            <w:rPr>
              <w:rFonts w:ascii="Century Gothic" w:hAnsi="Century Gothic"/>
              <w:b w:val="0"/>
              <w:sz w:val="36"/>
              <w:szCs w:val="36"/>
            </w:rPr>
            <w:t>Overview</w:t>
          </w:r>
          <w:r w:rsidRPr="007821B8">
            <w:rPr>
              <w:rFonts w:ascii="Century Gothic" w:hAnsi="Century Gothic"/>
              <w:b w:val="0"/>
              <w:sz w:val="36"/>
              <w:szCs w:val="36"/>
            </w:rPr>
            <w:ptab w:relativeTo="margin" w:alignment="right" w:leader="dot"/>
          </w:r>
          <w:r w:rsidR="00B4750F" w:rsidRPr="007821B8">
            <w:rPr>
              <w:rFonts w:ascii="Century Gothic" w:hAnsi="Century Gothic"/>
              <w:b w:val="0"/>
              <w:sz w:val="36"/>
              <w:szCs w:val="36"/>
            </w:rPr>
            <w:t>3</w:t>
          </w:r>
        </w:p>
        <w:p w14:paraId="5193A5C0" w14:textId="21BE2B2A" w:rsidR="00112450" w:rsidRPr="007821B8" w:rsidRDefault="00112450" w:rsidP="00112450">
          <w:pPr>
            <w:pStyle w:val="TOC3"/>
            <w:ind w:left="0"/>
            <w:rPr>
              <w:rFonts w:ascii="Century Gothic" w:hAnsi="Century Gothic"/>
              <w:sz w:val="36"/>
              <w:szCs w:val="36"/>
            </w:rPr>
          </w:pPr>
          <w:r w:rsidRPr="007821B8">
            <w:rPr>
              <w:rFonts w:ascii="Century Gothic" w:hAnsi="Century Gothic"/>
              <w:sz w:val="36"/>
              <w:szCs w:val="36"/>
            </w:rPr>
            <w:t>Senate Schedule</w:t>
          </w:r>
          <w:r w:rsidRPr="007821B8">
            <w:rPr>
              <w:rFonts w:ascii="Century Gothic" w:hAnsi="Century Gothic"/>
              <w:sz w:val="36"/>
              <w:szCs w:val="36"/>
            </w:rPr>
            <w:ptab w:relativeTo="margin" w:alignment="right" w:leader="dot"/>
          </w:r>
          <w:r w:rsidR="00B4750F" w:rsidRPr="007821B8">
            <w:rPr>
              <w:rFonts w:ascii="Century Gothic" w:hAnsi="Century Gothic"/>
              <w:sz w:val="36"/>
              <w:szCs w:val="36"/>
            </w:rPr>
            <w:t>4,5</w:t>
          </w:r>
        </w:p>
        <w:p w14:paraId="284A97DC" w14:textId="11348169" w:rsidR="00112450" w:rsidRPr="007821B8" w:rsidRDefault="00112450" w:rsidP="00112450">
          <w:pPr>
            <w:pStyle w:val="TOC1"/>
            <w:rPr>
              <w:rFonts w:ascii="Century Gothic" w:hAnsi="Century Gothic"/>
              <w:b w:val="0"/>
              <w:sz w:val="36"/>
              <w:szCs w:val="36"/>
            </w:rPr>
          </w:pPr>
          <w:r w:rsidRPr="007821B8">
            <w:rPr>
              <w:rFonts w:ascii="Century Gothic" w:hAnsi="Century Gothic"/>
              <w:b w:val="0"/>
              <w:sz w:val="36"/>
              <w:szCs w:val="36"/>
            </w:rPr>
            <w:t>Executive Staff</w:t>
          </w:r>
          <w:r w:rsidRPr="007821B8">
            <w:rPr>
              <w:rFonts w:ascii="Century Gothic" w:hAnsi="Century Gothic"/>
              <w:b w:val="0"/>
              <w:sz w:val="36"/>
              <w:szCs w:val="36"/>
            </w:rPr>
            <w:ptab w:relativeTo="margin" w:alignment="right" w:leader="dot"/>
          </w:r>
          <w:r w:rsidR="00B4750F" w:rsidRPr="007821B8">
            <w:rPr>
              <w:rFonts w:ascii="Century Gothic" w:hAnsi="Century Gothic"/>
              <w:b w:val="0"/>
              <w:sz w:val="36"/>
              <w:szCs w:val="36"/>
            </w:rPr>
            <w:t>6,7,8</w:t>
          </w:r>
        </w:p>
        <w:p w14:paraId="50B095FB" w14:textId="62C76BE8" w:rsidR="00112450" w:rsidRPr="007821B8" w:rsidRDefault="00112450" w:rsidP="00C91492">
          <w:pPr>
            <w:pStyle w:val="TOC2"/>
            <w:rPr>
              <w:rFonts w:ascii="Century Gothic" w:hAnsi="Century Gothic"/>
              <w:b w:val="0"/>
              <w:sz w:val="36"/>
              <w:szCs w:val="36"/>
            </w:rPr>
          </w:pPr>
          <w:r w:rsidRPr="007821B8">
            <w:rPr>
              <w:rFonts w:ascii="Century Gothic" w:hAnsi="Century Gothic"/>
              <w:b w:val="0"/>
              <w:sz w:val="36"/>
              <w:szCs w:val="36"/>
            </w:rPr>
            <w:t>Administrative Contacts</w:t>
          </w:r>
          <w:r w:rsidRPr="007821B8">
            <w:rPr>
              <w:rFonts w:ascii="Century Gothic" w:hAnsi="Century Gothic"/>
              <w:b w:val="0"/>
              <w:sz w:val="36"/>
              <w:szCs w:val="36"/>
            </w:rPr>
            <w:ptab w:relativeTo="margin" w:alignment="right" w:leader="dot"/>
          </w:r>
          <w:r w:rsidR="00B4750F" w:rsidRPr="007821B8">
            <w:rPr>
              <w:rFonts w:ascii="Century Gothic" w:hAnsi="Century Gothic"/>
              <w:b w:val="0"/>
              <w:sz w:val="36"/>
              <w:szCs w:val="36"/>
            </w:rPr>
            <w:t>9</w:t>
          </w:r>
        </w:p>
        <w:p w14:paraId="2176ADD4" w14:textId="2D7F5519" w:rsidR="00112450" w:rsidRPr="007821B8" w:rsidRDefault="00112450" w:rsidP="00112450">
          <w:pPr>
            <w:pStyle w:val="TOC3"/>
            <w:ind w:left="0"/>
            <w:rPr>
              <w:rFonts w:ascii="Century Gothic" w:hAnsi="Century Gothic"/>
              <w:sz w:val="36"/>
              <w:szCs w:val="36"/>
            </w:rPr>
          </w:pPr>
          <w:proofErr w:type="spellStart"/>
          <w:r w:rsidRPr="007821B8">
            <w:rPr>
              <w:rFonts w:ascii="Century Gothic" w:hAnsi="Century Gothic"/>
              <w:sz w:val="36"/>
              <w:szCs w:val="36"/>
            </w:rPr>
            <w:t>StudEx</w:t>
          </w:r>
          <w:proofErr w:type="spellEnd"/>
          <w:r w:rsidRPr="007821B8">
            <w:rPr>
              <w:rFonts w:ascii="Century Gothic" w:hAnsi="Century Gothic"/>
              <w:sz w:val="36"/>
              <w:szCs w:val="36"/>
            </w:rPr>
            <w:ptab w:relativeTo="margin" w:alignment="right" w:leader="dot"/>
          </w:r>
          <w:r w:rsidR="00B4750F" w:rsidRPr="007821B8">
            <w:rPr>
              <w:rFonts w:ascii="Century Gothic" w:hAnsi="Century Gothic"/>
              <w:sz w:val="36"/>
              <w:szCs w:val="36"/>
            </w:rPr>
            <w:t>10</w:t>
          </w:r>
        </w:p>
        <w:p w14:paraId="60F76A37" w14:textId="76D26A2F" w:rsidR="00112450" w:rsidRPr="007821B8" w:rsidRDefault="00112450" w:rsidP="00C91492">
          <w:pPr>
            <w:pStyle w:val="TOC2"/>
            <w:rPr>
              <w:rFonts w:ascii="Century Gothic" w:hAnsi="Century Gothic"/>
              <w:b w:val="0"/>
              <w:sz w:val="36"/>
              <w:szCs w:val="36"/>
            </w:rPr>
          </w:pPr>
          <w:r w:rsidRPr="007821B8">
            <w:rPr>
              <w:rFonts w:ascii="Century Gothic" w:hAnsi="Century Gothic"/>
              <w:b w:val="0"/>
              <w:sz w:val="36"/>
              <w:szCs w:val="36"/>
            </w:rPr>
            <w:t>Responsibilities of a Senator</w:t>
          </w:r>
          <w:r w:rsidRPr="007821B8">
            <w:rPr>
              <w:rFonts w:ascii="Century Gothic" w:hAnsi="Century Gothic"/>
              <w:b w:val="0"/>
              <w:sz w:val="36"/>
              <w:szCs w:val="36"/>
            </w:rPr>
            <w:ptab w:relativeTo="margin" w:alignment="right" w:leader="dot"/>
          </w:r>
          <w:r w:rsidR="00AF0900" w:rsidRPr="007821B8">
            <w:rPr>
              <w:rFonts w:ascii="Century Gothic" w:hAnsi="Century Gothic"/>
              <w:b w:val="0"/>
              <w:sz w:val="36"/>
              <w:szCs w:val="36"/>
            </w:rPr>
            <w:t>11</w:t>
          </w:r>
        </w:p>
        <w:p w14:paraId="0EB2B5C5" w14:textId="6B8BC4E7" w:rsidR="00112450" w:rsidRPr="007821B8" w:rsidRDefault="00112450" w:rsidP="00112450">
          <w:pPr>
            <w:pStyle w:val="TOC3"/>
            <w:ind w:left="0"/>
            <w:rPr>
              <w:rFonts w:ascii="Century Gothic" w:hAnsi="Century Gothic"/>
              <w:sz w:val="36"/>
              <w:szCs w:val="36"/>
            </w:rPr>
          </w:pPr>
          <w:r w:rsidRPr="007821B8">
            <w:rPr>
              <w:rFonts w:ascii="Century Gothic" w:hAnsi="Century Gothic"/>
              <w:sz w:val="36"/>
              <w:szCs w:val="36"/>
            </w:rPr>
            <w:t>Standing Committees</w:t>
          </w:r>
          <w:r w:rsidRPr="007821B8">
            <w:rPr>
              <w:rFonts w:ascii="Century Gothic" w:hAnsi="Century Gothic"/>
              <w:sz w:val="36"/>
              <w:szCs w:val="36"/>
            </w:rPr>
            <w:ptab w:relativeTo="margin" w:alignment="right" w:leader="dot"/>
          </w:r>
          <w:r w:rsidR="00AF0900" w:rsidRPr="007821B8">
            <w:rPr>
              <w:rFonts w:ascii="Century Gothic" w:hAnsi="Century Gothic"/>
              <w:sz w:val="36"/>
              <w:szCs w:val="36"/>
            </w:rPr>
            <w:t>12</w:t>
          </w:r>
        </w:p>
        <w:p w14:paraId="78F40EB8" w14:textId="4D364034" w:rsidR="00112450" w:rsidRPr="007821B8" w:rsidRDefault="00112450" w:rsidP="00112450">
          <w:pPr>
            <w:pStyle w:val="TOC1"/>
            <w:rPr>
              <w:rFonts w:ascii="Century Gothic" w:hAnsi="Century Gothic"/>
              <w:b w:val="0"/>
              <w:sz w:val="36"/>
              <w:szCs w:val="36"/>
            </w:rPr>
          </w:pPr>
          <w:r w:rsidRPr="007821B8">
            <w:rPr>
              <w:rFonts w:ascii="Century Gothic" w:hAnsi="Century Gothic"/>
              <w:b w:val="0"/>
              <w:sz w:val="36"/>
              <w:szCs w:val="36"/>
            </w:rPr>
            <w:t>Legislative Process</w:t>
          </w:r>
          <w:r w:rsidRPr="007821B8">
            <w:rPr>
              <w:rFonts w:ascii="Century Gothic" w:hAnsi="Century Gothic"/>
              <w:b w:val="0"/>
              <w:sz w:val="36"/>
              <w:szCs w:val="36"/>
            </w:rPr>
            <w:ptab w:relativeTo="margin" w:alignment="right" w:leader="dot"/>
          </w:r>
          <w:r w:rsidR="00AF0900" w:rsidRPr="007821B8">
            <w:rPr>
              <w:rFonts w:ascii="Century Gothic" w:hAnsi="Century Gothic"/>
              <w:b w:val="0"/>
              <w:sz w:val="36"/>
              <w:szCs w:val="36"/>
            </w:rPr>
            <w:t>13</w:t>
          </w:r>
        </w:p>
        <w:p w14:paraId="45E5A5F9" w14:textId="69690136" w:rsidR="00112450" w:rsidRPr="007821B8" w:rsidRDefault="00112450" w:rsidP="00C91492">
          <w:pPr>
            <w:pStyle w:val="TOC2"/>
            <w:rPr>
              <w:rFonts w:ascii="Century Gothic" w:hAnsi="Century Gothic"/>
              <w:b w:val="0"/>
              <w:sz w:val="36"/>
              <w:szCs w:val="36"/>
            </w:rPr>
          </w:pPr>
          <w:r w:rsidRPr="007821B8">
            <w:rPr>
              <w:rFonts w:ascii="Century Gothic" w:hAnsi="Century Gothic"/>
              <w:b w:val="0"/>
              <w:sz w:val="36"/>
              <w:szCs w:val="36"/>
            </w:rPr>
            <w:t>Funding</w:t>
          </w:r>
          <w:r w:rsidRPr="007821B8">
            <w:rPr>
              <w:rFonts w:ascii="Century Gothic" w:hAnsi="Century Gothic"/>
              <w:b w:val="0"/>
              <w:sz w:val="36"/>
              <w:szCs w:val="36"/>
            </w:rPr>
            <w:ptab w:relativeTo="margin" w:alignment="right" w:leader="dot"/>
          </w:r>
          <w:r w:rsidR="00AF0900" w:rsidRPr="007821B8">
            <w:rPr>
              <w:rFonts w:ascii="Century Gothic" w:hAnsi="Century Gothic"/>
              <w:b w:val="0"/>
              <w:sz w:val="36"/>
              <w:szCs w:val="36"/>
            </w:rPr>
            <w:t>14</w:t>
          </w:r>
        </w:p>
        <w:p w14:paraId="161D287C" w14:textId="0484E9EF" w:rsidR="00112450" w:rsidRPr="007821B8" w:rsidRDefault="00112450" w:rsidP="00112450">
          <w:pPr>
            <w:pStyle w:val="TOC3"/>
            <w:ind w:left="0"/>
            <w:rPr>
              <w:rFonts w:ascii="Century Gothic" w:hAnsi="Century Gothic"/>
              <w:sz w:val="36"/>
              <w:szCs w:val="36"/>
            </w:rPr>
          </w:pPr>
          <w:r w:rsidRPr="007821B8">
            <w:rPr>
              <w:rFonts w:ascii="Century Gothic" w:hAnsi="Century Gothic"/>
              <w:sz w:val="36"/>
              <w:szCs w:val="36"/>
            </w:rPr>
            <w:t>Roberts Rules Summary</w:t>
          </w:r>
          <w:r w:rsidRPr="007821B8">
            <w:rPr>
              <w:rFonts w:ascii="Century Gothic" w:hAnsi="Century Gothic"/>
              <w:sz w:val="36"/>
              <w:szCs w:val="36"/>
            </w:rPr>
            <w:ptab w:relativeTo="margin" w:alignment="right" w:leader="dot"/>
          </w:r>
          <w:r w:rsidR="00AF0900" w:rsidRPr="007821B8">
            <w:rPr>
              <w:rFonts w:ascii="Century Gothic" w:hAnsi="Century Gothic"/>
              <w:sz w:val="36"/>
              <w:szCs w:val="36"/>
            </w:rPr>
            <w:t>15,16,17</w:t>
          </w:r>
        </w:p>
        <w:p w14:paraId="77A6ED84" w14:textId="20F2CBFC" w:rsidR="00112450" w:rsidRPr="007821B8" w:rsidRDefault="00112450" w:rsidP="00112450">
          <w:pPr>
            <w:pStyle w:val="TOC1"/>
            <w:rPr>
              <w:rFonts w:ascii="Century Gothic" w:hAnsi="Century Gothic"/>
              <w:b w:val="0"/>
              <w:sz w:val="36"/>
              <w:szCs w:val="36"/>
            </w:rPr>
          </w:pPr>
          <w:r w:rsidRPr="007821B8">
            <w:rPr>
              <w:rFonts w:ascii="Century Gothic" w:hAnsi="Century Gothic"/>
              <w:b w:val="0"/>
              <w:sz w:val="36"/>
              <w:szCs w:val="36"/>
            </w:rPr>
            <w:t>Chart of Motions</w:t>
          </w:r>
          <w:r w:rsidRPr="007821B8">
            <w:rPr>
              <w:rFonts w:ascii="Century Gothic" w:hAnsi="Century Gothic"/>
              <w:b w:val="0"/>
              <w:sz w:val="36"/>
              <w:szCs w:val="36"/>
            </w:rPr>
            <w:ptab w:relativeTo="margin" w:alignment="right" w:leader="dot"/>
          </w:r>
          <w:r w:rsidR="00AF0900" w:rsidRPr="007821B8">
            <w:rPr>
              <w:rFonts w:ascii="Century Gothic" w:hAnsi="Century Gothic"/>
              <w:b w:val="0"/>
              <w:sz w:val="36"/>
              <w:szCs w:val="36"/>
            </w:rPr>
            <w:t>18,19</w:t>
          </w:r>
        </w:p>
        <w:p w14:paraId="562D47D8" w14:textId="77777777" w:rsidR="00C91492" w:rsidRPr="007821B8" w:rsidRDefault="007821B8" w:rsidP="00C91492">
          <w:pPr>
            <w:rPr>
              <w:rFonts w:ascii="Century Gothic" w:hAnsi="Century Gothic"/>
              <w:sz w:val="36"/>
              <w:szCs w:val="36"/>
            </w:rPr>
          </w:pPr>
        </w:p>
      </w:sdtContent>
    </w:sdt>
    <w:p w14:paraId="222A1C90" w14:textId="77777777" w:rsidR="00CF6D2B" w:rsidRPr="007821B8" w:rsidRDefault="00CF6D2B" w:rsidP="00CF6D2B">
      <w:pPr>
        <w:rPr>
          <w:rFonts w:ascii="Century Gothic" w:hAnsi="Century Gothic"/>
          <w:sz w:val="36"/>
          <w:szCs w:val="36"/>
        </w:rPr>
      </w:pPr>
    </w:p>
    <w:p w14:paraId="449673CA" w14:textId="77777777" w:rsidR="00CF6D2B" w:rsidRPr="007821B8" w:rsidRDefault="00CF6D2B" w:rsidP="00CF6D2B">
      <w:pPr>
        <w:rPr>
          <w:rFonts w:ascii="Century Gothic" w:hAnsi="Century Gothic"/>
          <w:sz w:val="36"/>
          <w:szCs w:val="36"/>
        </w:rPr>
      </w:pPr>
    </w:p>
    <w:p w14:paraId="5AE4DE0E" w14:textId="77777777" w:rsidR="00CF6D2B" w:rsidRPr="007821B8" w:rsidRDefault="00CF6D2B" w:rsidP="00CF6D2B">
      <w:pPr>
        <w:rPr>
          <w:rFonts w:ascii="Century Gothic" w:hAnsi="Century Gothic"/>
          <w:sz w:val="36"/>
          <w:szCs w:val="36"/>
        </w:rPr>
      </w:pPr>
    </w:p>
    <w:p w14:paraId="1927987A" w14:textId="77777777" w:rsidR="00CF6D2B" w:rsidRPr="007821B8" w:rsidRDefault="00CF6D2B" w:rsidP="00CF6D2B">
      <w:pPr>
        <w:rPr>
          <w:rFonts w:ascii="Century Gothic" w:hAnsi="Century Gothic"/>
          <w:sz w:val="36"/>
          <w:szCs w:val="36"/>
        </w:rPr>
      </w:pPr>
    </w:p>
    <w:p w14:paraId="1F114E8C" w14:textId="77777777" w:rsidR="00CF6D2B" w:rsidRDefault="00CF6D2B" w:rsidP="00CF6D2B"/>
    <w:p w14:paraId="75FF1C9C" w14:textId="77777777" w:rsidR="00CF6D2B" w:rsidRDefault="00CF6D2B" w:rsidP="00CF6D2B"/>
    <w:p w14:paraId="263996EE" w14:textId="77777777" w:rsidR="00236E7A" w:rsidRDefault="00236E7A" w:rsidP="00CF6D2B"/>
    <w:p w14:paraId="56F97F03" w14:textId="77777777" w:rsidR="00CF6D2B" w:rsidRDefault="00CF6D2B" w:rsidP="00CF6D2B"/>
    <w:p w14:paraId="3C8A771F" w14:textId="77777777" w:rsidR="00CF6D2B" w:rsidRDefault="00CF6D2B" w:rsidP="00CF6D2B"/>
    <w:p w14:paraId="2708C2B8" w14:textId="77777777" w:rsidR="00CF6D2B" w:rsidRDefault="00CF6D2B" w:rsidP="00CF6D2B"/>
    <w:p w14:paraId="2D08B0D9" w14:textId="77777777" w:rsidR="00236E7A" w:rsidRDefault="00236E7A">
      <w:pPr>
        <w:rPr>
          <w:sz w:val="28"/>
          <w:u w:val="single"/>
        </w:rPr>
      </w:pPr>
      <w:r>
        <w:rPr>
          <w:sz w:val="28"/>
          <w:u w:val="single"/>
        </w:rPr>
        <w:br w:type="page"/>
      </w:r>
    </w:p>
    <w:p w14:paraId="675F9D46" w14:textId="6C87569B" w:rsidR="007821B8" w:rsidRDefault="007821B8" w:rsidP="00B4750F">
      <w:pPr>
        <w:ind w:left="1440" w:firstLine="1440"/>
        <w:jc w:val="right"/>
        <w:rPr>
          <w:b/>
          <w:noProof/>
        </w:rPr>
      </w:pPr>
      <w:r w:rsidRPr="009B3713">
        <w:rPr>
          <w:b/>
          <w:noProof/>
        </w:rPr>
        <w:drawing>
          <wp:anchor distT="0" distB="0" distL="114300" distR="114300" simplePos="0" relativeHeight="251678720" behindDoc="1" locked="0" layoutInCell="1" allowOverlap="1" wp14:anchorId="1F187E95" wp14:editId="78B15DBE">
            <wp:simplePos x="0" y="0"/>
            <wp:positionH relativeFrom="column">
              <wp:posOffset>57150</wp:posOffset>
            </wp:positionH>
            <wp:positionV relativeFrom="paragraph">
              <wp:posOffset>0</wp:posOffset>
            </wp:positionV>
            <wp:extent cx="2912745" cy="923925"/>
            <wp:effectExtent l="0" t="0" r="0" b="9525"/>
            <wp:wrapTight wrapText="bothSides">
              <wp:wrapPolygon edited="0">
                <wp:start x="8900" y="1781"/>
                <wp:lineTo x="2260" y="3118"/>
                <wp:lineTo x="848" y="4454"/>
                <wp:lineTo x="141" y="16924"/>
                <wp:lineTo x="283" y="19596"/>
                <wp:lineTo x="3532" y="21377"/>
                <wp:lineTo x="8617" y="21377"/>
                <wp:lineTo x="20767" y="21377"/>
                <wp:lineTo x="21049" y="19596"/>
                <wp:lineTo x="20484" y="17369"/>
                <wp:lineTo x="19636" y="16924"/>
                <wp:lineTo x="20908" y="14697"/>
                <wp:lineTo x="20484" y="10689"/>
                <wp:lineTo x="21049" y="8907"/>
                <wp:lineTo x="20767" y="1781"/>
                <wp:lineTo x="8900" y="178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te Logo.png"/>
                    <pic:cNvPicPr/>
                  </pic:nvPicPr>
                  <pic:blipFill rotWithShape="1">
                    <a:blip r:embed="rId8">
                      <a:extLst>
                        <a:ext uri="{28A0092B-C50C-407E-A947-70E740481C1C}">
                          <a14:useLocalDpi xmlns:a14="http://schemas.microsoft.com/office/drawing/2010/main" val="0"/>
                        </a:ext>
                      </a:extLst>
                    </a:blip>
                    <a:srcRect t="21143" b="36572"/>
                    <a:stretch/>
                  </pic:blipFill>
                  <pic:spPr bwMode="auto">
                    <a:xfrm>
                      <a:off x="0" y="0"/>
                      <a:ext cx="291274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0C9D6" w14:textId="61B4B4C2" w:rsidR="00B4750F" w:rsidRDefault="00B4750F" w:rsidP="00B4750F">
      <w:pPr>
        <w:ind w:left="1440" w:firstLine="1440"/>
        <w:jc w:val="right"/>
        <w:rPr>
          <w:sz w:val="16"/>
        </w:rPr>
      </w:pPr>
      <w:r w:rsidRPr="009B3713">
        <w:rPr>
          <w:b/>
          <w:sz w:val="16"/>
        </w:rPr>
        <w:t>University of Kansas Student Senate</w:t>
      </w:r>
      <w:r>
        <w:rPr>
          <w:sz w:val="16"/>
        </w:rPr>
        <w:br/>
      </w:r>
      <w:r>
        <w:rPr>
          <w:sz w:val="16"/>
        </w:rPr>
        <w:tab/>
      </w:r>
      <w:r>
        <w:rPr>
          <w:sz w:val="16"/>
        </w:rPr>
        <w:tab/>
        <w:t>1301 Jayhawk Blvd, 410</w:t>
      </w:r>
      <w:r>
        <w:rPr>
          <w:sz w:val="16"/>
        </w:rPr>
        <w:br/>
      </w:r>
      <w:r>
        <w:rPr>
          <w:sz w:val="16"/>
        </w:rPr>
        <w:tab/>
      </w:r>
      <w:r>
        <w:rPr>
          <w:sz w:val="16"/>
        </w:rPr>
        <w:tab/>
        <w:t>Lawrence, KS 66045</w:t>
      </w:r>
    </w:p>
    <w:p w14:paraId="734BD7B4" w14:textId="77777777" w:rsidR="00B4750F" w:rsidRPr="009B3713" w:rsidRDefault="00B4750F" w:rsidP="00B4750F">
      <w:pPr>
        <w:jc w:val="right"/>
      </w:pPr>
      <w:r>
        <w:rPr>
          <w:sz w:val="16"/>
        </w:rPr>
        <w:tab/>
      </w:r>
      <w:r>
        <w:rPr>
          <w:sz w:val="16"/>
        </w:rPr>
        <w:tab/>
        <w:t>Phone: 785-864-3710</w:t>
      </w:r>
      <w:r>
        <w:rPr>
          <w:sz w:val="16"/>
        </w:rPr>
        <w:br/>
      </w:r>
      <w:r>
        <w:rPr>
          <w:sz w:val="16"/>
        </w:rPr>
        <w:tab/>
      </w:r>
      <w:r>
        <w:rPr>
          <w:sz w:val="16"/>
        </w:rPr>
        <w:tab/>
        <w:t xml:space="preserve">Email: </w:t>
      </w:r>
      <w:r w:rsidRPr="004C430B">
        <w:rPr>
          <w:sz w:val="16"/>
        </w:rPr>
        <w:t>kusenate@ku.edu</w:t>
      </w:r>
      <w:r>
        <w:rPr>
          <w:sz w:val="16"/>
        </w:rPr>
        <w:br/>
      </w:r>
      <w:r>
        <w:rPr>
          <w:sz w:val="16"/>
        </w:rPr>
        <w:tab/>
      </w:r>
      <w:r>
        <w:rPr>
          <w:sz w:val="16"/>
        </w:rPr>
        <w:tab/>
        <w:t>www.studentsenate.ku.edu</w:t>
      </w:r>
      <w:r>
        <w:br w:type="textWrapping" w:clear="all"/>
      </w:r>
    </w:p>
    <w:p w14:paraId="6DE9AB5B" w14:textId="77777777" w:rsidR="00B4750F" w:rsidRPr="009B3713" w:rsidRDefault="00B4750F" w:rsidP="00B4750F"/>
    <w:p w14:paraId="385FC329" w14:textId="77777777" w:rsidR="00B4750F" w:rsidRDefault="00B4750F" w:rsidP="00B4750F">
      <w:r>
        <w:t>Dear Senator</w:t>
      </w:r>
      <w:r w:rsidRPr="009B3713">
        <w:t>,</w:t>
      </w:r>
    </w:p>
    <w:p w14:paraId="4CCED489" w14:textId="77777777" w:rsidR="00B4750F" w:rsidRDefault="00B4750F" w:rsidP="00B4750F"/>
    <w:p w14:paraId="35BC610A" w14:textId="276AE6BC" w:rsidR="00B4750F" w:rsidRDefault="00433A7D" w:rsidP="00B4750F">
      <w:r>
        <w:t>For those of you returning, welcome back! For any new faces, welcome to the Student Senate</w:t>
      </w:r>
      <w:r w:rsidR="00B4750F">
        <w:t xml:space="preserve">. </w:t>
      </w:r>
      <w:r>
        <w:t>For the past 50 years, Student Senate has served as the fiercest advocate for student rights. Over the years, Student Senate has advocated for countless initiatives, rights, and regulations. The legacy of those before us is unmistakable, and you are now a part of that legacy.</w:t>
      </w:r>
    </w:p>
    <w:p w14:paraId="16E38B3C" w14:textId="77777777" w:rsidR="00B4750F" w:rsidRDefault="00B4750F" w:rsidP="00B4750F"/>
    <w:p w14:paraId="32614507" w14:textId="66D28602" w:rsidR="00B4750F" w:rsidRDefault="00433A7D" w:rsidP="00B4750F">
      <w:r>
        <w:t xml:space="preserve">Being a member of the Student Senate is a great privilege. With that privilege, comes a fair amount of responsibility. This guide is produced annually to lower the access barriers that exist in joining Student Senate. While this booklet is intended to be as thorough and descriptive as possible, it is by no means comprehensive. The best advice we can give is to utilize your resources. For years, the Student Senate office has operated on an open-door policy. </w:t>
      </w:r>
      <w:r w:rsidR="00AF0900">
        <w:t xml:space="preserve">This year is no different. Should you ever have questions or concerns, please reach out. </w:t>
      </w:r>
    </w:p>
    <w:p w14:paraId="58A1FB47" w14:textId="77777777" w:rsidR="00B4750F" w:rsidRDefault="00B4750F" w:rsidP="00B4750F"/>
    <w:p w14:paraId="5931B58C" w14:textId="004789AE" w:rsidR="00B4750F" w:rsidRDefault="00AF0900" w:rsidP="00B4750F">
      <w:r>
        <w:t xml:space="preserve">Over the coming year, we hope that you become an integral part of what makes this student government one of the best in the nation. Very few universities provide the level of autonomy to their student governance model that we receive here at the University of Kansas. The reason we are able to maintain this level of autonomy is through the effective and meaningful contributions of the Senators. </w:t>
      </w:r>
    </w:p>
    <w:p w14:paraId="630EA522" w14:textId="77777777" w:rsidR="00B4750F" w:rsidRDefault="00B4750F" w:rsidP="00B4750F"/>
    <w:p w14:paraId="43E1EB0F" w14:textId="42275B00" w:rsidR="00B4750F" w:rsidRDefault="00AF0900" w:rsidP="00B4750F">
      <w:r>
        <w:t xml:space="preserve">The past several years have been marked by numerous achievements, but there has also been a fair amount of apathy. Our hope for this year is that each and every Senator finds themselves with a purpose in Senate, as well as a cause they feel passionate about. Our doors are open, our ears are on, and our email inboxes are signed in. We are ready to be amazed by the great work that Senate can produce, and it starts with you! </w:t>
      </w:r>
    </w:p>
    <w:p w14:paraId="7ADAECBB" w14:textId="21A8D1AC" w:rsidR="00AF0900" w:rsidRDefault="00AF0900" w:rsidP="00B4750F"/>
    <w:p w14:paraId="648082D5" w14:textId="66B089AA" w:rsidR="00AF0900" w:rsidRPr="009B3713" w:rsidRDefault="00AF0900" w:rsidP="00B4750F">
      <w:r>
        <w:t xml:space="preserve">May your journey as a Senator be full of opportunity, growth, and </w:t>
      </w:r>
      <w:proofErr w:type="gramStart"/>
      <w:r>
        <w:t>enjoyment.</w:t>
      </w:r>
      <w:proofErr w:type="gramEnd"/>
      <w:r>
        <w:t xml:space="preserve"> </w:t>
      </w:r>
    </w:p>
    <w:p w14:paraId="4D0372E5" w14:textId="77777777" w:rsidR="00B4750F" w:rsidRPr="009B3713" w:rsidRDefault="00B4750F" w:rsidP="00B4750F"/>
    <w:p w14:paraId="0AC4D8DA" w14:textId="049F5207" w:rsidR="00B4750F" w:rsidRPr="009B3713" w:rsidRDefault="00B4750F" w:rsidP="00B4750F"/>
    <w:p w14:paraId="3CBFD672" w14:textId="3EEDC85A" w:rsidR="00B4750F" w:rsidRPr="009B3713" w:rsidRDefault="00AF0900" w:rsidP="00B4750F">
      <w:r>
        <w:t>Best</w:t>
      </w:r>
      <w:r w:rsidR="00B4750F" w:rsidRPr="009B3713">
        <w:t>,</w:t>
      </w:r>
    </w:p>
    <w:p w14:paraId="2692B68C" w14:textId="77777777" w:rsidR="00B4750F" w:rsidRPr="009B3713" w:rsidRDefault="00B4750F" w:rsidP="00B4750F"/>
    <w:p w14:paraId="1FEF3F04" w14:textId="65CA9E83" w:rsidR="00B4750F" w:rsidRPr="009B3713" w:rsidRDefault="00B4750F" w:rsidP="00B4750F">
      <w:r w:rsidRPr="009B3713">
        <w:br/>
      </w:r>
      <w:r w:rsidR="00AF0900">
        <w:t>Tiara</w:t>
      </w:r>
      <w:r w:rsidRPr="009B3713">
        <w:t xml:space="preserve"> </w:t>
      </w:r>
      <w:r w:rsidR="00AF0900">
        <w:t>Floyd</w:t>
      </w:r>
      <w:r w:rsidR="008F37F1">
        <w:tab/>
      </w:r>
      <w:r w:rsidR="008F37F1">
        <w:tab/>
      </w:r>
      <w:r w:rsidR="008F37F1">
        <w:tab/>
        <w:t xml:space="preserve">  Seth Wingerter</w:t>
      </w:r>
      <w:r w:rsidR="008F37F1">
        <w:tab/>
      </w:r>
      <w:r w:rsidR="008F37F1">
        <w:tab/>
        <w:t xml:space="preserve">  </w:t>
      </w:r>
      <w:r w:rsidR="008F37F1">
        <w:tab/>
        <w:t>Zach Thomason</w:t>
      </w:r>
    </w:p>
    <w:p w14:paraId="38513985" w14:textId="4123B11A" w:rsidR="00B4750F" w:rsidRPr="009B3713" w:rsidRDefault="00B4750F" w:rsidP="00B4750F">
      <w:r w:rsidRPr="009B3713">
        <w:t>Student Body President</w:t>
      </w:r>
      <w:r w:rsidR="008F37F1">
        <w:tab/>
        <w:t xml:space="preserve">  Student Body Vice President </w:t>
      </w:r>
      <w:r w:rsidR="008F37F1">
        <w:tab/>
        <w:t>Chief of Staff</w:t>
      </w:r>
    </w:p>
    <w:p w14:paraId="21B54F60" w14:textId="77777777" w:rsidR="00E50EA0" w:rsidRDefault="00E50EA0">
      <w:pPr>
        <w:rPr>
          <w:sz w:val="28"/>
          <w:u w:val="single"/>
        </w:rPr>
      </w:pPr>
      <w:r>
        <w:rPr>
          <w:sz w:val="28"/>
          <w:u w:val="single"/>
        </w:rPr>
        <w:br w:type="page"/>
      </w:r>
    </w:p>
    <w:p w14:paraId="1622DA3F" w14:textId="7E51C311" w:rsidR="00CF6D2B" w:rsidRPr="00CF6D2B" w:rsidRDefault="00CF6D2B" w:rsidP="00CF6D2B">
      <w:pPr>
        <w:jc w:val="center"/>
      </w:pPr>
      <w:r w:rsidRPr="00CF6D2B">
        <w:rPr>
          <w:sz w:val="28"/>
          <w:u w:val="single"/>
        </w:rPr>
        <w:t>Overview</w:t>
      </w:r>
    </w:p>
    <w:p w14:paraId="521B6EB7" w14:textId="77777777" w:rsidR="00CF6D2B" w:rsidRDefault="00CF6D2B" w:rsidP="00CF6D2B">
      <w:pPr>
        <w:tabs>
          <w:tab w:val="left" w:pos="5240"/>
        </w:tabs>
        <w:rPr>
          <w:sz w:val="28"/>
          <w:szCs w:val="32"/>
        </w:rPr>
      </w:pPr>
    </w:p>
    <w:p w14:paraId="0173356E" w14:textId="3A4686D4" w:rsidR="00CF6D2B" w:rsidRPr="008C305D" w:rsidRDefault="00CF6D2B" w:rsidP="00CF6D2B">
      <w:pPr>
        <w:rPr>
          <w:rFonts w:asciiTheme="majorHAnsi" w:hAnsiTheme="majorHAnsi"/>
        </w:rPr>
      </w:pPr>
      <w:r w:rsidRPr="008C305D">
        <w:rPr>
          <w:rFonts w:asciiTheme="majorHAnsi" w:hAnsiTheme="majorHAnsi"/>
        </w:rPr>
        <w:t xml:space="preserve">The University of Kansas Student Senate is one of the strongest student governments in the region and the nation. KU’s first form of student government was founded in 1909 and </w:t>
      </w:r>
      <w:r w:rsidRPr="00A66472">
        <w:rPr>
          <w:rFonts w:asciiTheme="majorHAnsi" w:hAnsiTheme="majorHAnsi"/>
        </w:rPr>
        <w:t xml:space="preserve">has seen a handful of structural changes to reach what it is today: a governing </w:t>
      </w:r>
      <w:r w:rsidR="00143035" w:rsidRPr="00A66472">
        <w:rPr>
          <w:rFonts w:asciiTheme="majorHAnsi" w:hAnsiTheme="majorHAnsi"/>
        </w:rPr>
        <w:t>body with a</w:t>
      </w:r>
      <w:r w:rsidR="008E24A0">
        <w:rPr>
          <w:rFonts w:asciiTheme="majorHAnsi" w:hAnsiTheme="majorHAnsi"/>
        </w:rPr>
        <w:t>n</w:t>
      </w:r>
      <w:r w:rsidR="00143035" w:rsidRPr="00A66472">
        <w:rPr>
          <w:rFonts w:asciiTheme="majorHAnsi" w:hAnsiTheme="majorHAnsi"/>
        </w:rPr>
        <w:t xml:space="preserve"> </w:t>
      </w:r>
      <w:r w:rsidR="00A66472" w:rsidRPr="00A66472">
        <w:rPr>
          <w:rFonts w:asciiTheme="majorHAnsi" w:hAnsiTheme="majorHAnsi"/>
        </w:rPr>
        <w:t>11</w:t>
      </w:r>
      <w:r w:rsidRPr="00A66472">
        <w:rPr>
          <w:rFonts w:asciiTheme="majorHAnsi" w:hAnsiTheme="majorHAnsi"/>
        </w:rPr>
        <w:t>-member executive branch, 105 Senators in its legislative branch, and a 5-</w:t>
      </w:r>
      <w:r w:rsidRPr="008C305D">
        <w:rPr>
          <w:rFonts w:asciiTheme="majorHAnsi" w:hAnsiTheme="majorHAnsi"/>
        </w:rPr>
        <w:t xml:space="preserve">member Court of Appeals. </w:t>
      </w:r>
    </w:p>
    <w:p w14:paraId="3BD5735C" w14:textId="77777777" w:rsidR="00CF6D2B" w:rsidRPr="008C305D" w:rsidRDefault="00CF6D2B" w:rsidP="00CF6D2B">
      <w:pPr>
        <w:rPr>
          <w:rFonts w:asciiTheme="majorHAnsi" w:hAnsiTheme="majorHAnsi"/>
        </w:rPr>
      </w:pPr>
    </w:p>
    <w:p w14:paraId="06B76552" w14:textId="0A6474FB" w:rsidR="00CF6D2B" w:rsidRPr="008C305D" w:rsidRDefault="00CF6D2B" w:rsidP="00CF6D2B">
      <w:pPr>
        <w:rPr>
          <w:rFonts w:asciiTheme="majorHAnsi" w:hAnsiTheme="majorHAnsi"/>
        </w:rPr>
      </w:pPr>
      <w:r w:rsidRPr="008C305D">
        <w:rPr>
          <w:rFonts w:asciiTheme="majorHAnsi" w:hAnsiTheme="majorHAnsi"/>
        </w:rPr>
        <w:t>Student Senate ma</w:t>
      </w:r>
      <w:r w:rsidR="004F5E64">
        <w:rPr>
          <w:rFonts w:asciiTheme="majorHAnsi" w:hAnsiTheme="majorHAnsi"/>
        </w:rPr>
        <w:t>nages the allocation of over $20</w:t>
      </w:r>
      <w:r w:rsidRPr="008C305D">
        <w:rPr>
          <w:rFonts w:asciiTheme="majorHAnsi" w:hAnsiTheme="majorHAnsi"/>
        </w:rPr>
        <w:t xml:space="preserve"> million in student fees each year. These fees fund essential student services from the bus system and the University Daily Kansan, to Watkins Health Center and Ambler Student Recreation Center. Various boards and committees ran by Student Senate oversee the use of these fees and make recommendations for fee appropriation each year.</w:t>
      </w:r>
    </w:p>
    <w:p w14:paraId="44B6B203" w14:textId="77777777" w:rsidR="00CF6D2B" w:rsidRPr="00CF6D2B" w:rsidRDefault="00CF6D2B" w:rsidP="00CF6D2B">
      <w:pPr>
        <w:rPr>
          <w:rFonts w:asciiTheme="majorHAnsi" w:hAnsiTheme="majorHAnsi"/>
          <w:highlight w:val="yellow"/>
        </w:rPr>
      </w:pPr>
    </w:p>
    <w:p w14:paraId="2FD7F1E9" w14:textId="77777777" w:rsidR="00CF6D2B" w:rsidRPr="008C305D" w:rsidRDefault="00CF6D2B" w:rsidP="00CF6D2B">
      <w:pPr>
        <w:rPr>
          <w:rFonts w:asciiTheme="majorHAnsi" w:hAnsiTheme="majorHAnsi"/>
        </w:rPr>
      </w:pPr>
      <w:r w:rsidRPr="008C305D">
        <w:rPr>
          <w:rFonts w:asciiTheme="majorHAnsi" w:hAnsiTheme="majorHAnsi"/>
        </w:rPr>
        <w:t>According to the University Senate Code (19.2), any policy-making committee at the college, school, program, or departmental level must have the number of students be “no less than 20 percent of the number of faculty members who hold the rank of instructor or above and who serve on the committee.” The Student Body President and Vice President make various appointments to these committees to ensure student representation throughout University affairs.</w:t>
      </w:r>
    </w:p>
    <w:p w14:paraId="0A6842CD" w14:textId="77777777" w:rsidR="00CF6D2B" w:rsidRPr="008C305D" w:rsidRDefault="00CF6D2B" w:rsidP="00CF6D2B">
      <w:pPr>
        <w:rPr>
          <w:rFonts w:asciiTheme="majorHAnsi" w:hAnsiTheme="majorHAnsi"/>
        </w:rPr>
      </w:pPr>
    </w:p>
    <w:p w14:paraId="5CD76D11" w14:textId="77777777" w:rsidR="00CF6D2B" w:rsidRPr="00CF6D2B" w:rsidRDefault="00CF6D2B" w:rsidP="00CF6D2B">
      <w:pPr>
        <w:rPr>
          <w:rFonts w:asciiTheme="majorHAnsi" w:hAnsiTheme="majorHAnsi"/>
          <w:sz w:val="28"/>
          <w:szCs w:val="32"/>
          <w:u w:val="single"/>
        </w:rPr>
      </w:pPr>
      <w:r w:rsidRPr="008C305D">
        <w:rPr>
          <w:rFonts w:asciiTheme="majorHAnsi" w:hAnsiTheme="majorHAnsi"/>
        </w:rPr>
        <w:t>Student Senate is charged with many tasks: enhancing the learning experience inside and outside of the classroom; furthering the cultural, social, and political growth of KU students; ensuring equal learning opportunities to all students without exception; protecting student rights; increasing student input in University policy decisions; building a thriving University community; and representing KU students on the university, local, state, national, and international level. The opportunities we have as members of this body and as students at KU should not be taken lightly, and we all must seek to keep these goals and the greater good central to everything we do this year.</w:t>
      </w:r>
    </w:p>
    <w:p w14:paraId="72DC8AA3" w14:textId="77777777" w:rsidR="000E0BAA" w:rsidRDefault="000E0BAA">
      <w:pPr>
        <w:rPr>
          <w:sz w:val="28"/>
          <w:szCs w:val="32"/>
          <w:u w:val="single"/>
        </w:rPr>
      </w:pPr>
      <w:r>
        <w:rPr>
          <w:sz w:val="28"/>
          <w:szCs w:val="32"/>
          <w:u w:val="single"/>
        </w:rPr>
        <w:br w:type="page"/>
      </w:r>
    </w:p>
    <w:tbl>
      <w:tblPr>
        <w:tblW w:w="9764" w:type="dxa"/>
        <w:tblInd w:w="93" w:type="dxa"/>
        <w:tblLook w:val="04A0" w:firstRow="1" w:lastRow="0" w:firstColumn="1" w:lastColumn="0" w:noHBand="0" w:noVBand="1"/>
      </w:tblPr>
      <w:tblGrid>
        <w:gridCol w:w="326"/>
        <w:gridCol w:w="2461"/>
        <w:gridCol w:w="1657"/>
        <w:gridCol w:w="222"/>
        <w:gridCol w:w="222"/>
        <w:gridCol w:w="1060"/>
        <w:gridCol w:w="420"/>
        <w:gridCol w:w="1132"/>
        <w:gridCol w:w="1132"/>
        <w:gridCol w:w="1132"/>
      </w:tblGrid>
      <w:tr w:rsidR="000E0BAA" w:rsidRPr="000E0BAA" w14:paraId="274376B9" w14:textId="77777777" w:rsidTr="000D18A2">
        <w:trPr>
          <w:trHeight w:val="480"/>
        </w:trPr>
        <w:tc>
          <w:tcPr>
            <w:tcW w:w="4888" w:type="dxa"/>
            <w:gridSpan w:val="5"/>
            <w:tcBorders>
              <w:top w:val="nil"/>
              <w:left w:val="nil"/>
              <w:bottom w:val="nil"/>
              <w:right w:val="nil"/>
            </w:tcBorders>
            <w:shd w:val="clear" w:color="000000" w:fill="FF0000"/>
            <w:noWrap/>
            <w:vAlign w:val="bottom"/>
            <w:hideMark/>
          </w:tcPr>
          <w:p w14:paraId="5706929B" w14:textId="6A87CAED" w:rsidR="000E0BAA" w:rsidRPr="000E0BAA" w:rsidRDefault="008E24A0" w:rsidP="000E0BAA">
            <w:pPr>
              <w:rPr>
                <w:rFonts w:ascii="Calibri" w:eastAsia="Times New Roman" w:hAnsi="Calibri" w:cs="Times New Roman"/>
                <w:b/>
                <w:bCs/>
                <w:color w:val="FFFFFF"/>
                <w:sz w:val="40"/>
                <w:szCs w:val="40"/>
              </w:rPr>
            </w:pPr>
            <w:r>
              <w:rPr>
                <w:rFonts w:ascii="Calibri" w:eastAsia="Times New Roman" w:hAnsi="Calibri" w:cs="Times New Roman"/>
                <w:b/>
                <w:bCs/>
                <w:color w:val="FFFFFF"/>
                <w:sz w:val="40"/>
                <w:szCs w:val="40"/>
              </w:rPr>
              <w:t>Student Senate: Fall 2019</w:t>
            </w:r>
            <w:r w:rsidR="000E0BAA">
              <w:rPr>
                <w:rFonts w:ascii="Calibri" w:eastAsia="Times New Roman" w:hAnsi="Calibri" w:cs="Times New Roman"/>
                <w:b/>
                <w:bCs/>
                <w:color w:val="FFFFFF"/>
                <w:sz w:val="40"/>
                <w:szCs w:val="40"/>
              </w:rPr>
              <w:t xml:space="preserve"> </w:t>
            </w:r>
          </w:p>
        </w:tc>
        <w:tc>
          <w:tcPr>
            <w:tcW w:w="1060" w:type="dxa"/>
            <w:tcBorders>
              <w:top w:val="nil"/>
              <w:left w:val="nil"/>
              <w:bottom w:val="nil"/>
              <w:right w:val="nil"/>
            </w:tcBorders>
            <w:shd w:val="clear" w:color="000000" w:fill="FF0000"/>
            <w:noWrap/>
            <w:vAlign w:val="bottom"/>
            <w:hideMark/>
          </w:tcPr>
          <w:p w14:paraId="32333826"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20" w:type="dxa"/>
            <w:tcBorders>
              <w:top w:val="nil"/>
              <w:left w:val="nil"/>
              <w:bottom w:val="nil"/>
              <w:right w:val="nil"/>
            </w:tcBorders>
            <w:shd w:val="clear" w:color="000000" w:fill="FF0000"/>
            <w:noWrap/>
            <w:vAlign w:val="bottom"/>
            <w:hideMark/>
          </w:tcPr>
          <w:p w14:paraId="71FDDC9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1132" w:type="dxa"/>
            <w:tcBorders>
              <w:top w:val="nil"/>
              <w:left w:val="nil"/>
              <w:bottom w:val="nil"/>
              <w:right w:val="nil"/>
            </w:tcBorders>
            <w:shd w:val="clear" w:color="000000" w:fill="FF0000"/>
            <w:noWrap/>
            <w:vAlign w:val="bottom"/>
            <w:hideMark/>
          </w:tcPr>
          <w:p w14:paraId="3304CEC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1132" w:type="dxa"/>
            <w:tcBorders>
              <w:top w:val="nil"/>
              <w:left w:val="nil"/>
              <w:bottom w:val="nil"/>
              <w:right w:val="nil"/>
            </w:tcBorders>
            <w:shd w:val="clear" w:color="000000" w:fill="FF0000"/>
            <w:noWrap/>
            <w:vAlign w:val="bottom"/>
            <w:hideMark/>
          </w:tcPr>
          <w:p w14:paraId="5A7D38B3"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1132" w:type="dxa"/>
            <w:tcBorders>
              <w:top w:val="nil"/>
              <w:left w:val="nil"/>
              <w:bottom w:val="nil"/>
              <w:right w:val="nil"/>
            </w:tcBorders>
            <w:shd w:val="clear" w:color="auto" w:fill="auto"/>
            <w:noWrap/>
            <w:vAlign w:val="bottom"/>
            <w:hideMark/>
          </w:tcPr>
          <w:p w14:paraId="10F522C4"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24259D60" w14:textId="77777777" w:rsidTr="00AF0900">
        <w:trPr>
          <w:trHeight w:val="280"/>
        </w:trPr>
        <w:tc>
          <w:tcPr>
            <w:tcW w:w="326" w:type="dxa"/>
            <w:tcBorders>
              <w:top w:val="nil"/>
              <w:left w:val="nil"/>
              <w:bottom w:val="nil"/>
              <w:right w:val="nil"/>
            </w:tcBorders>
            <w:shd w:val="clear" w:color="auto" w:fill="auto"/>
            <w:noWrap/>
            <w:vAlign w:val="bottom"/>
            <w:hideMark/>
          </w:tcPr>
          <w:p w14:paraId="5B67BD61" w14:textId="77777777" w:rsidR="000E0BAA" w:rsidRPr="000E0BAA" w:rsidRDefault="000E0BAA" w:rsidP="000E0BAA">
            <w:pPr>
              <w:rPr>
                <w:rFonts w:ascii="Calibri" w:eastAsia="Times New Roman" w:hAnsi="Calibri" w:cs="Times New Roman"/>
                <w:color w:val="000000"/>
                <w:sz w:val="22"/>
                <w:szCs w:val="22"/>
              </w:rPr>
            </w:pPr>
          </w:p>
        </w:tc>
        <w:tc>
          <w:tcPr>
            <w:tcW w:w="2461" w:type="dxa"/>
            <w:tcBorders>
              <w:top w:val="nil"/>
              <w:left w:val="nil"/>
              <w:bottom w:val="nil"/>
              <w:right w:val="nil"/>
            </w:tcBorders>
            <w:shd w:val="clear" w:color="auto" w:fill="auto"/>
            <w:noWrap/>
            <w:vAlign w:val="bottom"/>
            <w:hideMark/>
          </w:tcPr>
          <w:p w14:paraId="35D9060C" w14:textId="77777777" w:rsidR="000E0BAA" w:rsidRPr="000E0BAA" w:rsidRDefault="000E0BAA" w:rsidP="000E0BAA">
            <w:pPr>
              <w:rPr>
                <w:rFonts w:ascii="Calibri" w:eastAsia="Times New Roman" w:hAnsi="Calibri" w:cs="Times New Roman"/>
                <w:color w:val="000000"/>
                <w:sz w:val="22"/>
                <w:szCs w:val="22"/>
              </w:rPr>
            </w:pPr>
          </w:p>
        </w:tc>
        <w:tc>
          <w:tcPr>
            <w:tcW w:w="1657" w:type="dxa"/>
            <w:tcBorders>
              <w:top w:val="nil"/>
              <w:left w:val="nil"/>
              <w:bottom w:val="nil"/>
              <w:right w:val="nil"/>
            </w:tcBorders>
            <w:shd w:val="clear" w:color="auto" w:fill="auto"/>
            <w:noWrap/>
            <w:vAlign w:val="bottom"/>
            <w:hideMark/>
          </w:tcPr>
          <w:p w14:paraId="61C9C762"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14F2F051"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46FA149D"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02F5A5ED"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auto" w:fill="auto"/>
            <w:noWrap/>
            <w:vAlign w:val="bottom"/>
            <w:hideMark/>
          </w:tcPr>
          <w:p w14:paraId="24EB353D"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6E662B38"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6094EDD1"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4C74491C"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453705D8" w14:textId="77777777" w:rsidTr="000D18A2">
        <w:trPr>
          <w:trHeight w:val="280"/>
        </w:trPr>
        <w:tc>
          <w:tcPr>
            <w:tcW w:w="326" w:type="dxa"/>
            <w:tcBorders>
              <w:top w:val="nil"/>
              <w:left w:val="nil"/>
              <w:bottom w:val="nil"/>
              <w:right w:val="nil"/>
            </w:tcBorders>
            <w:shd w:val="clear" w:color="000000" w:fill="3366FF"/>
            <w:noWrap/>
            <w:vAlign w:val="bottom"/>
            <w:hideMark/>
          </w:tcPr>
          <w:p w14:paraId="52133C6C"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4701DF30" w14:textId="7968D3A6" w:rsidR="000E0BAA" w:rsidRPr="000E0BAA" w:rsidRDefault="000E0BAA" w:rsidP="00AF0900">
            <w:pPr>
              <w:rPr>
                <w:rFonts w:ascii="Calibri" w:eastAsia="Times New Roman" w:hAnsi="Calibri" w:cs="Times New Roman"/>
                <w:b/>
                <w:bCs/>
                <w:color w:val="000000"/>
                <w:sz w:val="22"/>
                <w:szCs w:val="22"/>
              </w:rPr>
            </w:pPr>
            <w:r w:rsidRPr="000E0BAA">
              <w:rPr>
                <w:rFonts w:ascii="Calibri" w:eastAsia="Times New Roman" w:hAnsi="Calibri" w:cs="Times New Roman"/>
                <w:b/>
                <w:bCs/>
                <w:color w:val="000000"/>
                <w:sz w:val="22"/>
                <w:szCs w:val="22"/>
              </w:rPr>
              <w:t xml:space="preserve">Committees: </w:t>
            </w:r>
            <w:r w:rsidR="00AF0900">
              <w:rPr>
                <w:rFonts w:ascii="Calibri" w:eastAsia="Times New Roman" w:hAnsi="Calibri" w:cs="Times New Roman"/>
                <w:b/>
                <w:bCs/>
                <w:color w:val="000000"/>
                <w:sz w:val="22"/>
                <w:szCs w:val="22"/>
              </w:rPr>
              <w:t>August</w:t>
            </w:r>
            <w:r w:rsidRPr="000E0BAA">
              <w:rPr>
                <w:rFonts w:ascii="Calibri" w:eastAsia="Times New Roman" w:hAnsi="Calibri" w:cs="Times New Roman"/>
                <w:b/>
                <w:bCs/>
                <w:color w:val="000000"/>
                <w:sz w:val="22"/>
                <w:szCs w:val="22"/>
              </w:rPr>
              <w:t xml:space="preserve"> 2</w:t>
            </w:r>
            <w:r w:rsidR="00AF0900">
              <w:rPr>
                <w:rFonts w:ascii="Calibri" w:eastAsia="Times New Roman" w:hAnsi="Calibri" w:cs="Times New Roman"/>
                <w:b/>
                <w:bCs/>
                <w:color w:val="000000"/>
                <w:sz w:val="22"/>
                <w:szCs w:val="22"/>
              </w:rPr>
              <w:t>8</w:t>
            </w:r>
          </w:p>
        </w:tc>
        <w:tc>
          <w:tcPr>
            <w:tcW w:w="222" w:type="dxa"/>
            <w:tcBorders>
              <w:top w:val="nil"/>
              <w:left w:val="nil"/>
              <w:bottom w:val="nil"/>
              <w:right w:val="nil"/>
            </w:tcBorders>
            <w:shd w:val="clear" w:color="auto" w:fill="auto"/>
            <w:noWrap/>
            <w:vAlign w:val="bottom"/>
            <w:hideMark/>
          </w:tcPr>
          <w:p w14:paraId="2DDC1A1E"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6FE2B707"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67948858"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483F7B1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132" w:type="dxa"/>
            <w:tcBorders>
              <w:top w:val="nil"/>
              <w:left w:val="nil"/>
              <w:bottom w:val="nil"/>
              <w:right w:val="nil"/>
            </w:tcBorders>
            <w:shd w:val="clear" w:color="auto" w:fill="auto"/>
            <w:noWrap/>
            <w:vAlign w:val="bottom"/>
            <w:hideMark/>
          </w:tcPr>
          <w:p w14:paraId="466253D6"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5BEB90F0" w14:textId="77777777" w:rsidTr="000D18A2">
        <w:trPr>
          <w:trHeight w:val="280"/>
        </w:trPr>
        <w:tc>
          <w:tcPr>
            <w:tcW w:w="326" w:type="dxa"/>
            <w:tcBorders>
              <w:top w:val="nil"/>
              <w:left w:val="nil"/>
              <w:bottom w:val="nil"/>
              <w:right w:val="nil"/>
            </w:tcBorders>
            <w:shd w:val="clear" w:color="000000" w:fill="3366FF"/>
            <w:noWrap/>
            <w:vAlign w:val="bottom"/>
            <w:hideMark/>
          </w:tcPr>
          <w:p w14:paraId="6AE805C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562" w:type="dxa"/>
            <w:gridSpan w:val="4"/>
            <w:tcBorders>
              <w:top w:val="nil"/>
              <w:left w:val="nil"/>
              <w:bottom w:val="nil"/>
              <w:right w:val="nil"/>
            </w:tcBorders>
            <w:shd w:val="clear" w:color="auto" w:fill="auto"/>
            <w:noWrap/>
            <w:vAlign w:val="bottom"/>
            <w:hideMark/>
          </w:tcPr>
          <w:p w14:paraId="6232D373"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**Meet @ 6 pm in Alderson for introduction</w:t>
            </w:r>
          </w:p>
        </w:tc>
        <w:tc>
          <w:tcPr>
            <w:tcW w:w="1060" w:type="dxa"/>
            <w:tcBorders>
              <w:top w:val="nil"/>
              <w:left w:val="nil"/>
              <w:bottom w:val="nil"/>
              <w:right w:val="nil"/>
            </w:tcBorders>
            <w:shd w:val="clear" w:color="auto" w:fill="auto"/>
            <w:noWrap/>
            <w:vAlign w:val="bottom"/>
            <w:hideMark/>
          </w:tcPr>
          <w:p w14:paraId="52E6BE1D"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7918487B"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33A190BE" w14:textId="3947B35E" w:rsidR="000E0BAA" w:rsidRPr="000E0BAA" w:rsidRDefault="000E0BAA" w:rsidP="00D13F6F">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132" w:type="dxa"/>
            <w:tcBorders>
              <w:top w:val="nil"/>
              <w:left w:val="nil"/>
              <w:bottom w:val="nil"/>
              <w:right w:val="nil"/>
            </w:tcBorders>
            <w:shd w:val="clear" w:color="auto" w:fill="auto"/>
            <w:noWrap/>
            <w:vAlign w:val="bottom"/>
            <w:hideMark/>
          </w:tcPr>
          <w:p w14:paraId="583A9ED1"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2FD3DF12" w14:textId="77777777" w:rsidTr="000D18A2">
        <w:trPr>
          <w:trHeight w:val="280"/>
        </w:trPr>
        <w:tc>
          <w:tcPr>
            <w:tcW w:w="326" w:type="dxa"/>
            <w:tcBorders>
              <w:top w:val="nil"/>
              <w:left w:val="nil"/>
              <w:bottom w:val="nil"/>
              <w:right w:val="nil"/>
            </w:tcBorders>
            <w:shd w:val="clear" w:color="000000" w:fill="3366FF"/>
            <w:noWrap/>
            <w:vAlign w:val="bottom"/>
            <w:hideMark/>
          </w:tcPr>
          <w:p w14:paraId="77243F4B"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449D26F8" w14:textId="58AFD883" w:rsidR="000E0BAA" w:rsidRPr="000E0BAA" w:rsidRDefault="00AF0900"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Full Senate: September 4</w:t>
            </w:r>
          </w:p>
        </w:tc>
        <w:tc>
          <w:tcPr>
            <w:tcW w:w="222" w:type="dxa"/>
            <w:tcBorders>
              <w:top w:val="nil"/>
              <w:left w:val="nil"/>
              <w:bottom w:val="nil"/>
              <w:right w:val="nil"/>
            </w:tcBorders>
            <w:shd w:val="clear" w:color="auto" w:fill="auto"/>
            <w:noWrap/>
            <w:vAlign w:val="bottom"/>
            <w:hideMark/>
          </w:tcPr>
          <w:p w14:paraId="5BECC259"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24E8AA66"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0CDDCB46"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33CBE318" w14:textId="3DDBD154" w:rsidR="000E0BAA" w:rsidRPr="000E0BAA" w:rsidRDefault="008F37F1" w:rsidP="00D13F6F">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6223D38D" w14:textId="77777777" w:rsidTr="00AF0900">
        <w:trPr>
          <w:trHeight w:val="280"/>
        </w:trPr>
        <w:tc>
          <w:tcPr>
            <w:tcW w:w="326" w:type="dxa"/>
            <w:tcBorders>
              <w:top w:val="nil"/>
              <w:left w:val="nil"/>
              <w:bottom w:val="nil"/>
              <w:right w:val="nil"/>
            </w:tcBorders>
            <w:shd w:val="clear" w:color="000000" w:fill="3366FF"/>
            <w:noWrap/>
            <w:vAlign w:val="bottom"/>
            <w:hideMark/>
          </w:tcPr>
          <w:p w14:paraId="6E2176B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461" w:type="dxa"/>
            <w:tcBorders>
              <w:top w:val="nil"/>
              <w:left w:val="nil"/>
              <w:bottom w:val="nil"/>
              <w:right w:val="nil"/>
            </w:tcBorders>
            <w:shd w:val="clear" w:color="auto" w:fill="auto"/>
            <w:noWrap/>
            <w:vAlign w:val="bottom"/>
            <w:hideMark/>
          </w:tcPr>
          <w:p w14:paraId="14D49876"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First Cycle</w:t>
            </w:r>
          </w:p>
        </w:tc>
        <w:tc>
          <w:tcPr>
            <w:tcW w:w="1657" w:type="dxa"/>
            <w:tcBorders>
              <w:top w:val="nil"/>
              <w:left w:val="nil"/>
              <w:bottom w:val="nil"/>
              <w:right w:val="nil"/>
            </w:tcBorders>
            <w:shd w:val="clear" w:color="auto" w:fill="auto"/>
            <w:noWrap/>
            <w:vAlign w:val="bottom"/>
            <w:hideMark/>
          </w:tcPr>
          <w:p w14:paraId="3AE9A715"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30BB9DA8"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289C0562"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048741CB"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53F3BD4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48B0E691" w14:textId="0502561B" w:rsidR="000E0BAA" w:rsidRPr="000E0BAA" w:rsidRDefault="00D13F6F"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University Affairs: Centennial Room</w:t>
            </w:r>
          </w:p>
        </w:tc>
        <w:tc>
          <w:tcPr>
            <w:tcW w:w="1132" w:type="dxa"/>
            <w:tcBorders>
              <w:top w:val="nil"/>
              <w:left w:val="nil"/>
              <w:bottom w:val="nil"/>
              <w:right w:val="nil"/>
            </w:tcBorders>
            <w:shd w:val="clear" w:color="auto" w:fill="auto"/>
            <w:noWrap/>
            <w:vAlign w:val="bottom"/>
            <w:hideMark/>
          </w:tcPr>
          <w:p w14:paraId="458A3519"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5038C781" w14:textId="77777777" w:rsidTr="000D18A2">
        <w:trPr>
          <w:trHeight w:val="280"/>
        </w:trPr>
        <w:tc>
          <w:tcPr>
            <w:tcW w:w="326" w:type="dxa"/>
            <w:tcBorders>
              <w:top w:val="nil"/>
              <w:left w:val="nil"/>
              <w:bottom w:val="nil"/>
              <w:right w:val="nil"/>
            </w:tcBorders>
            <w:shd w:val="clear" w:color="000000" w:fill="3366FF"/>
            <w:noWrap/>
            <w:vAlign w:val="bottom"/>
            <w:hideMark/>
          </w:tcPr>
          <w:p w14:paraId="1377AF67"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5622" w:type="dxa"/>
            <w:gridSpan w:val="5"/>
            <w:tcBorders>
              <w:top w:val="nil"/>
              <w:left w:val="nil"/>
              <w:bottom w:val="nil"/>
              <w:right w:val="nil"/>
            </w:tcBorders>
            <w:shd w:val="clear" w:color="auto" w:fill="auto"/>
            <w:noWrap/>
            <w:vAlign w:val="bottom"/>
            <w:hideMark/>
          </w:tcPr>
          <w:p w14:paraId="7190BA76" w14:textId="51776365" w:rsidR="000E0BAA" w:rsidRPr="000E0BAA" w:rsidRDefault="000E0BAA" w:rsidP="00D13F6F">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Legislative Deadline: </w:t>
            </w:r>
            <w:r w:rsidR="00D13F6F">
              <w:rPr>
                <w:rFonts w:ascii="Calibri" w:eastAsia="Times New Roman" w:hAnsi="Calibri" w:cs="Times New Roman"/>
                <w:color w:val="000000"/>
                <w:sz w:val="22"/>
                <w:szCs w:val="22"/>
              </w:rPr>
              <w:t>Monday, August 26 @ 12</w:t>
            </w:r>
            <w:r w:rsidRPr="000E0BAA">
              <w:rPr>
                <w:rFonts w:ascii="Calibri" w:eastAsia="Times New Roman" w:hAnsi="Calibri" w:cs="Times New Roman"/>
                <w:color w:val="000000"/>
                <w:sz w:val="22"/>
                <w:szCs w:val="22"/>
              </w:rPr>
              <w:t xml:space="preserve"> pm</w:t>
            </w:r>
          </w:p>
        </w:tc>
        <w:tc>
          <w:tcPr>
            <w:tcW w:w="420" w:type="dxa"/>
            <w:tcBorders>
              <w:top w:val="nil"/>
              <w:left w:val="nil"/>
              <w:bottom w:val="nil"/>
              <w:right w:val="nil"/>
            </w:tcBorders>
            <w:shd w:val="clear" w:color="000000" w:fill="3366FF"/>
            <w:noWrap/>
            <w:vAlign w:val="bottom"/>
            <w:hideMark/>
          </w:tcPr>
          <w:p w14:paraId="584E3BF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1132" w:type="dxa"/>
            <w:tcBorders>
              <w:top w:val="nil"/>
              <w:left w:val="nil"/>
              <w:bottom w:val="nil"/>
              <w:right w:val="nil"/>
            </w:tcBorders>
            <w:shd w:val="clear" w:color="auto" w:fill="auto"/>
            <w:noWrap/>
            <w:vAlign w:val="bottom"/>
            <w:hideMark/>
          </w:tcPr>
          <w:p w14:paraId="4C5FAA14"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0D0CAD51"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3A61AD0E"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210F44A0" w14:textId="77777777" w:rsidTr="00AF0900">
        <w:trPr>
          <w:trHeight w:val="280"/>
        </w:trPr>
        <w:tc>
          <w:tcPr>
            <w:tcW w:w="326" w:type="dxa"/>
            <w:tcBorders>
              <w:top w:val="nil"/>
              <w:left w:val="nil"/>
              <w:bottom w:val="nil"/>
              <w:right w:val="nil"/>
            </w:tcBorders>
            <w:shd w:val="clear" w:color="auto" w:fill="auto"/>
            <w:noWrap/>
            <w:vAlign w:val="bottom"/>
            <w:hideMark/>
          </w:tcPr>
          <w:p w14:paraId="2D4A7C67" w14:textId="77777777" w:rsidR="000E0BAA" w:rsidRPr="000E0BAA" w:rsidRDefault="000E0BAA" w:rsidP="000E0BAA">
            <w:pPr>
              <w:rPr>
                <w:rFonts w:ascii="Calibri" w:eastAsia="Times New Roman" w:hAnsi="Calibri" w:cs="Times New Roman"/>
                <w:color w:val="000000"/>
                <w:sz w:val="22"/>
                <w:szCs w:val="22"/>
              </w:rPr>
            </w:pPr>
          </w:p>
        </w:tc>
        <w:tc>
          <w:tcPr>
            <w:tcW w:w="2461" w:type="dxa"/>
            <w:tcBorders>
              <w:top w:val="nil"/>
              <w:left w:val="nil"/>
              <w:bottom w:val="nil"/>
              <w:right w:val="nil"/>
            </w:tcBorders>
            <w:shd w:val="clear" w:color="auto" w:fill="auto"/>
            <w:noWrap/>
            <w:vAlign w:val="bottom"/>
            <w:hideMark/>
          </w:tcPr>
          <w:p w14:paraId="1D933B69" w14:textId="77777777" w:rsidR="000E0BAA" w:rsidRPr="000E0BAA" w:rsidRDefault="000E0BAA" w:rsidP="000E0BAA">
            <w:pPr>
              <w:rPr>
                <w:rFonts w:ascii="Calibri" w:eastAsia="Times New Roman" w:hAnsi="Calibri" w:cs="Times New Roman"/>
                <w:color w:val="000000"/>
                <w:sz w:val="22"/>
                <w:szCs w:val="22"/>
              </w:rPr>
            </w:pPr>
          </w:p>
        </w:tc>
        <w:tc>
          <w:tcPr>
            <w:tcW w:w="1657" w:type="dxa"/>
            <w:tcBorders>
              <w:top w:val="nil"/>
              <w:left w:val="nil"/>
              <w:bottom w:val="nil"/>
              <w:right w:val="nil"/>
            </w:tcBorders>
            <w:shd w:val="clear" w:color="auto" w:fill="auto"/>
            <w:noWrap/>
            <w:vAlign w:val="bottom"/>
            <w:hideMark/>
          </w:tcPr>
          <w:p w14:paraId="345AE344"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1DCD836B"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70375FEF"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17683948"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auto" w:fill="auto"/>
            <w:noWrap/>
            <w:vAlign w:val="bottom"/>
            <w:hideMark/>
          </w:tcPr>
          <w:p w14:paraId="146A3089"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48D4C625"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25C25322"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2AFC0317"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474AF8A3" w14:textId="77777777" w:rsidTr="000D18A2">
        <w:trPr>
          <w:trHeight w:val="280"/>
        </w:trPr>
        <w:tc>
          <w:tcPr>
            <w:tcW w:w="326" w:type="dxa"/>
            <w:tcBorders>
              <w:top w:val="nil"/>
              <w:left w:val="nil"/>
              <w:bottom w:val="nil"/>
              <w:right w:val="nil"/>
            </w:tcBorders>
            <w:shd w:val="clear" w:color="000000" w:fill="3366FF"/>
            <w:noWrap/>
            <w:vAlign w:val="bottom"/>
            <w:hideMark/>
          </w:tcPr>
          <w:p w14:paraId="61C87B9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633A95BD" w14:textId="433C7DFD" w:rsidR="000E0BAA" w:rsidRPr="000E0BAA" w:rsidRDefault="00AF0900"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Committees: September 11</w:t>
            </w:r>
          </w:p>
        </w:tc>
        <w:tc>
          <w:tcPr>
            <w:tcW w:w="222" w:type="dxa"/>
            <w:tcBorders>
              <w:top w:val="nil"/>
              <w:left w:val="nil"/>
              <w:bottom w:val="nil"/>
              <w:right w:val="nil"/>
            </w:tcBorders>
            <w:shd w:val="clear" w:color="auto" w:fill="auto"/>
            <w:noWrap/>
            <w:vAlign w:val="bottom"/>
            <w:hideMark/>
          </w:tcPr>
          <w:p w14:paraId="598F68D9"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6DB629F7"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0074E078"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1ED41943"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132" w:type="dxa"/>
            <w:tcBorders>
              <w:top w:val="nil"/>
              <w:left w:val="nil"/>
              <w:bottom w:val="nil"/>
              <w:right w:val="nil"/>
            </w:tcBorders>
            <w:shd w:val="clear" w:color="auto" w:fill="auto"/>
            <w:noWrap/>
            <w:vAlign w:val="bottom"/>
            <w:hideMark/>
          </w:tcPr>
          <w:p w14:paraId="49D9E5A0"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261790E5" w14:textId="77777777" w:rsidTr="000D18A2">
        <w:trPr>
          <w:trHeight w:val="280"/>
        </w:trPr>
        <w:tc>
          <w:tcPr>
            <w:tcW w:w="326" w:type="dxa"/>
            <w:tcBorders>
              <w:top w:val="nil"/>
              <w:left w:val="nil"/>
              <w:bottom w:val="nil"/>
              <w:right w:val="nil"/>
            </w:tcBorders>
            <w:shd w:val="clear" w:color="000000" w:fill="3366FF"/>
            <w:noWrap/>
            <w:vAlign w:val="bottom"/>
            <w:hideMark/>
          </w:tcPr>
          <w:p w14:paraId="22316EB7"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5D7132BA" w14:textId="0799CE0C" w:rsidR="000E0BAA" w:rsidRPr="000E0BAA" w:rsidRDefault="000E0BAA" w:rsidP="000E0BAA">
            <w:pPr>
              <w:rPr>
                <w:rFonts w:ascii="Calibri" w:eastAsia="Times New Roman" w:hAnsi="Calibri" w:cs="Times New Roman"/>
                <w:b/>
                <w:bCs/>
                <w:color w:val="000000"/>
                <w:sz w:val="22"/>
                <w:szCs w:val="22"/>
              </w:rPr>
            </w:pPr>
            <w:r w:rsidRPr="000E0BAA">
              <w:rPr>
                <w:rFonts w:ascii="Calibri" w:eastAsia="Times New Roman" w:hAnsi="Calibri" w:cs="Times New Roman"/>
                <w:b/>
                <w:bCs/>
                <w:color w:val="000000"/>
                <w:sz w:val="22"/>
                <w:szCs w:val="22"/>
              </w:rPr>
              <w:t>Ful</w:t>
            </w:r>
            <w:r w:rsidR="00AF0900">
              <w:rPr>
                <w:rFonts w:ascii="Calibri" w:eastAsia="Times New Roman" w:hAnsi="Calibri" w:cs="Times New Roman"/>
                <w:b/>
                <w:bCs/>
                <w:color w:val="000000"/>
                <w:sz w:val="22"/>
                <w:szCs w:val="22"/>
              </w:rPr>
              <w:t>l Senate: September 18</w:t>
            </w:r>
          </w:p>
        </w:tc>
        <w:tc>
          <w:tcPr>
            <w:tcW w:w="222" w:type="dxa"/>
            <w:tcBorders>
              <w:top w:val="nil"/>
              <w:left w:val="nil"/>
              <w:bottom w:val="nil"/>
              <w:right w:val="nil"/>
            </w:tcBorders>
            <w:shd w:val="clear" w:color="auto" w:fill="auto"/>
            <w:noWrap/>
            <w:vAlign w:val="bottom"/>
            <w:hideMark/>
          </w:tcPr>
          <w:p w14:paraId="5AB3F803"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453E8140"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09F15F4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0BDFDC6A" w14:textId="07964AD5"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r>
      <w:tr w:rsidR="000E0BAA" w:rsidRPr="000E0BAA" w14:paraId="63EB7194" w14:textId="77777777" w:rsidTr="000D18A2">
        <w:trPr>
          <w:trHeight w:val="280"/>
        </w:trPr>
        <w:tc>
          <w:tcPr>
            <w:tcW w:w="326" w:type="dxa"/>
            <w:tcBorders>
              <w:top w:val="nil"/>
              <w:left w:val="nil"/>
              <w:bottom w:val="nil"/>
              <w:right w:val="nil"/>
            </w:tcBorders>
            <w:shd w:val="clear" w:color="000000" w:fill="3366FF"/>
            <w:noWrap/>
            <w:vAlign w:val="bottom"/>
            <w:hideMark/>
          </w:tcPr>
          <w:p w14:paraId="711E787B"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118" w:type="dxa"/>
            <w:gridSpan w:val="2"/>
            <w:tcBorders>
              <w:top w:val="nil"/>
              <w:left w:val="nil"/>
              <w:bottom w:val="nil"/>
              <w:right w:val="nil"/>
            </w:tcBorders>
            <w:shd w:val="clear" w:color="auto" w:fill="auto"/>
            <w:noWrap/>
            <w:vAlign w:val="bottom"/>
            <w:hideMark/>
          </w:tcPr>
          <w:p w14:paraId="3900F7FA"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Second Cycle</w:t>
            </w:r>
          </w:p>
        </w:tc>
        <w:tc>
          <w:tcPr>
            <w:tcW w:w="222" w:type="dxa"/>
            <w:tcBorders>
              <w:top w:val="nil"/>
              <w:left w:val="nil"/>
              <w:bottom w:val="nil"/>
              <w:right w:val="nil"/>
            </w:tcBorders>
            <w:shd w:val="clear" w:color="auto" w:fill="auto"/>
            <w:noWrap/>
            <w:vAlign w:val="bottom"/>
            <w:hideMark/>
          </w:tcPr>
          <w:p w14:paraId="7535FDDF"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33593BDD"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015A5DD6"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02CE9856"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4AB6DA8F" w14:textId="5DF1E57D"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2AE8C13D" w14:textId="77777777" w:rsidTr="000D18A2">
        <w:trPr>
          <w:trHeight w:val="280"/>
        </w:trPr>
        <w:tc>
          <w:tcPr>
            <w:tcW w:w="326" w:type="dxa"/>
            <w:tcBorders>
              <w:top w:val="nil"/>
              <w:left w:val="nil"/>
              <w:bottom w:val="nil"/>
              <w:right w:val="nil"/>
            </w:tcBorders>
            <w:shd w:val="clear" w:color="000000" w:fill="3366FF"/>
            <w:noWrap/>
            <w:vAlign w:val="bottom"/>
            <w:hideMark/>
          </w:tcPr>
          <w:p w14:paraId="5A71334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5622" w:type="dxa"/>
            <w:gridSpan w:val="5"/>
            <w:tcBorders>
              <w:top w:val="nil"/>
              <w:left w:val="nil"/>
              <w:bottom w:val="nil"/>
              <w:right w:val="nil"/>
            </w:tcBorders>
            <w:shd w:val="clear" w:color="auto" w:fill="auto"/>
            <w:noWrap/>
            <w:vAlign w:val="bottom"/>
            <w:hideMark/>
          </w:tcPr>
          <w:p w14:paraId="43C7FB16" w14:textId="4074B91C"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Legislativ</w:t>
            </w:r>
            <w:r w:rsidR="00D13F6F">
              <w:rPr>
                <w:rFonts w:ascii="Calibri" w:eastAsia="Times New Roman" w:hAnsi="Calibri" w:cs="Times New Roman"/>
                <w:color w:val="000000"/>
                <w:sz w:val="22"/>
                <w:szCs w:val="22"/>
              </w:rPr>
              <w:t>e Deadline: Friday, September 6</w:t>
            </w:r>
            <w:r w:rsidRPr="000E0BAA">
              <w:rPr>
                <w:rFonts w:ascii="Calibri" w:eastAsia="Times New Roman" w:hAnsi="Calibri" w:cs="Times New Roman"/>
                <w:color w:val="000000"/>
                <w:sz w:val="22"/>
                <w:szCs w:val="22"/>
              </w:rPr>
              <w:t xml:space="preserve"> @ 5 pm</w:t>
            </w:r>
          </w:p>
        </w:tc>
        <w:tc>
          <w:tcPr>
            <w:tcW w:w="420" w:type="dxa"/>
            <w:tcBorders>
              <w:top w:val="nil"/>
              <w:left w:val="nil"/>
              <w:bottom w:val="nil"/>
              <w:right w:val="nil"/>
            </w:tcBorders>
            <w:shd w:val="clear" w:color="000000" w:fill="3366FF"/>
            <w:noWrap/>
            <w:vAlign w:val="bottom"/>
            <w:hideMark/>
          </w:tcPr>
          <w:p w14:paraId="69F856DA"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7728DD8E" w14:textId="4CB76150"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University Affairs: </w:t>
            </w:r>
            <w:r w:rsidR="00D13F6F">
              <w:rPr>
                <w:rFonts w:ascii="Calibri" w:eastAsia="Times New Roman" w:hAnsi="Calibri" w:cs="Times New Roman"/>
                <w:color w:val="000000"/>
                <w:sz w:val="22"/>
                <w:szCs w:val="22"/>
              </w:rPr>
              <w:t>Centennial Room</w:t>
            </w:r>
          </w:p>
        </w:tc>
        <w:tc>
          <w:tcPr>
            <w:tcW w:w="1132" w:type="dxa"/>
            <w:tcBorders>
              <w:top w:val="nil"/>
              <w:left w:val="nil"/>
              <w:bottom w:val="nil"/>
              <w:right w:val="nil"/>
            </w:tcBorders>
            <w:shd w:val="clear" w:color="auto" w:fill="auto"/>
            <w:noWrap/>
            <w:vAlign w:val="bottom"/>
            <w:hideMark/>
          </w:tcPr>
          <w:p w14:paraId="75C89428"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7B463ED4" w14:textId="77777777" w:rsidTr="00AF0900">
        <w:trPr>
          <w:trHeight w:val="280"/>
        </w:trPr>
        <w:tc>
          <w:tcPr>
            <w:tcW w:w="326" w:type="dxa"/>
            <w:tcBorders>
              <w:top w:val="nil"/>
              <w:left w:val="nil"/>
              <w:bottom w:val="nil"/>
              <w:right w:val="nil"/>
            </w:tcBorders>
            <w:shd w:val="clear" w:color="auto" w:fill="auto"/>
            <w:noWrap/>
            <w:vAlign w:val="bottom"/>
            <w:hideMark/>
          </w:tcPr>
          <w:p w14:paraId="3E49FAA1" w14:textId="77777777" w:rsidR="000E0BAA" w:rsidRPr="000E0BAA" w:rsidRDefault="000E0BAA" w:rsidP="000E0BAA">
            <w:pPr>
              <w:rPr>
                <w:rFonts w:ascii="Calibri" w:eastAsia="Times New Roman" w:hAnsi="Calibri" w:cs="Times New Roman"/>
                <w:color w:val="000000"/>
                <w:sz w:val="22"/>
                <w:szCs w:val="22"/>
              </w:rPr>
            </w:pPr>
          </w:p>
        </w:tc>
        <w:tc>
          <w:tcPr>
            <w:tcW w:w="2461" w:type="dxa"/>
            <w:tcBorders>
              <w:top w:val="nil"/>
              <w:left w:val="nil"/>
              <w:bottom w:val="nil"/>
              <w:right w:val="nil"/>
            </w:tcBorders>
            <w:shd w:val="clear" w:color="auto" w:fill="auto"/>
            <w:noWrap/>
            <w:vAlign w:val="bottom"/>
            <w:hideMark/>
          </w:tcPr>
          <w:p w14:paraId="3720D88B" w14:textId="77777777" w:rsidR="000E0BAA" w:rsidRPr="000E0BAA" w:rsidRDefault="000E0BAA" w:rsidP="000E0BAA">
            <w:pPr>
              <w:rPr>
                <w:rFonts w:ascii="Calibri" w:eastAsia="Times New Roman" w:hAnsi="Calibri" w:cs="Times New Roman"/>
                <w:color w:val="000000"/>
                <w:sz w:val="22"/>
                <w:szCs w:val="22"/>
              </w:rPr>
            </w:pPr>
          </w:p>
        </w:tc>
        <w:tc>
          <w:tcPr>
            <w:tcW w:w="1657" w:type="dxa"/>
            <w:tcBorders>
              <w:top w:val="nil"/>
              <w:left w:val="nil"/>
              <w:bottom w:val="nil"/>
              <w:right w:val="nil"/>
            </w:tcBorders>
            <w:shd w:val="clear" w:color="auto" w:fill="auto"/>
            <w:noWrap/>
            <w:vAlign w:val="bottom"/>
            <w:hideMark/>
          </w:tcPr>
          <w:p w14:paraId="02200F1D"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22F06B02"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7C45EA4A"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213A236D"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auto" w:fill="auto"/>
            <w:noWrap/>
            <w:vAlign w:val="bottom"/>
            <w:hideMark/>
          </w:tcPr>
          <w:p w14:paraId="4E6DE0E4"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685971ED"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4A748EE7"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749B0CC8"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3CD0474D" w14:textId="77777777" w:rsidTr="000D18A2">
        <w:trPr>
          <w:trHeight w:val="280"/>
        </w:trPr>
        <w:tc>
          <w:tcPr>
            <w:tcW w:w="326" w:type="dxa"/>
            <w:tcBorders>
              <w:top w:val="nil"/>
              <w:left w:val="nil"/>
              <w:bottom w:val="nil"/>
              <w:right w:val="nil"/>
            </w:tcBorders>
            <w:shd w:val="clear" w:color="000000" w:fill="3366FF"/>
            <w:noWrap/>
            <w:vAlign w:val="bottom"/>
            <w:hideMark/>
          </w:tcPr>
          <w:p w14:paraId="50E533B1"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03FCDDB4" w14:textId="54331486" w:rsidR="000E0BAA" w:rsidRPr="000E0BAA" w:rsidRDefault="000E0BAA" w:rsidP="00D13F6F">
            <w:pPr>
              <w:rPr>
                <w:rFonts w:ascii="Calibri" w:eastAsia="Times New Roman" w:hAnsi="Calibri" w:cs="Times New Roman"/>
                <w:b/>
                <w:bCs/>
                <w:color w:val="000000"/>
                <w:sz w:val="22"/>
                <w:szCs w:val="22"/>
              </w:rPr>
            </w:pPr>
            <w:r w:rsidRPr="000E0BAA">
              <w:rPr>
                <w:rFonts w:ascii="Calibri" w:eastAsia="Times New Roman" w:hAnsi="Calibri" w:cs="Times New Roman"/>
                <w:b/>
                <w:bCs/>
                <w:color w:val="000000"/>
                <w:sz w:val="22"/>
                <w:szCs w:val="22"/>
              </w:rPr>
              <w:t xml:space="preserve">Committees: September </w:t>
            </w:r>
            <w:r w:rsidR="00D13F6F">
              <w:rPr>
                <w:rFonts w:ascii="Calibri" w:eastAsia="Times New Roman" w:hAnsi="Calibri" w:cs="Times New Roman"/>
                <w:b/>
                <w:bCs/>
                <w:color w:val="000000"/>
                <w:sz w:val="22"/>
                <w:szCs w:val="22"/>
              </w:rPr>
              <w:t>25</w:t>
            </w:r>
          </w:p>
        </w:tc>
        <w:tc>
          <w:tcPr>
            <w:tcW w:w="222" w:type="dxa"/>
            <w:tcBorders>
              <w:top w:val="nil"/>
              <w:left w:val="nil"/>
              <w:bottom w:val="nil"/>
              <w:right w:val="nil"/>
            </w:tcBorders>
            <w:shd w:val="clear" w:color="auto" w:fill="auto"/>
            <w:noWrap/>
            <w:vAlign w:val="bottom"/>
            <w:hideMark/>
          </w:tcPr>
          <w:p w14:paraId="16D1F20C"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0F3F7DEB"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11CE65C2"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36227E9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132" w:type="dxa"/>
            <w:tcBorders>
              <w:top w:val="nil"/>
              <w:left w:val="nil"/>
              <w:bottom w:val="nil"/>
              <w:right w:val="nil"/>
            </w:tcBorders>
            <w:shd w:val="clear" w:color="auto" w:fill="auto"/>
            <w:noWrap/>
            <w:vAlign w:val="bottom"/>
            <w:hideMark/>
          </w:tcPr>
          <w:p w14:paraId="645F731F"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765177BE" w14:textId="77777777" w:rsidTr="000D18A2">
        <w:trPr>
          <w:trHeight w:val="280"/>
        </w:trPr>
        <w:tc>
          <w:tcPr>
            <w:tcW w:w="326" w:type="dxa"/>
            <w:tcBorders>
              <w:top w:val="nil"/>
              <w:left w:val="nil"/>
              <w:bottom w:val="nil"/>
              <w:right w:val="nil"/>
            </w:tcBorders>
            <w:shd w:val="clear" w:color="000000" w:fill="3366FF"/>
            <w:noWrap/>
            <w:vAlign w:val="bottom"/>
            <w:hideMark/>
          </w:tcPr>
          <w:p w14:paraId="1D4C230D"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0CE9678B" w14:textId="3E7DB11A" w:rsidR="000E0BAA" w:rsidRPr="000E0BAA" w:rsidRDefault="000E0BAA" w:rsidP="000E0BAA">
            <w:pPr>
              <w:rPr>
                <w:rFonts w:ascii="Calibri" w:eastAsia="Times New Roman" w:hAnsi="Calibri" w:cs="Times New Roman"/>
                <w:b/>
                <w:bCs/>
                <w:color w:val="000000"/>
                <w:sz w:val="22"/>
                <w:szCs w:val="22"/>
              </w:rPr>
            </w:pPr>
            <w:r w:rsidRPr="000E0BAA">
              <w:rPr>
                <w:rFonts w:ascii="Calibri" w:eastAsia="Times New Roman" w:hAnsi="Calibri" w:cs="Times New Roman"/>
                <w:b/>
                <w:bCs/>
                <w:color w:val="000000"/>
                <w:sz w:val="22"/>
                <w:szCs w:val="22"/>
              </w:rPr>
              <w:t xml:space="preserve">Full </w:t>
            </w:r>
            <w:r w:rsidR="00D13F6F">
              <w:rPr>
                <w:rFonts w:ascii="Calibri" w:eastAsia="Times New Roman" w:hAnsi="Calibri" w:cs="Times New Roman"/>
                <w:b/>
                <w:bCs/>
                <w:color w:val="000000"/>
                <w:sz w:val="22"/>
                <w:szCs w:val="22"/>
              </w:rPr>
              <w:t>Senate: October 2</w:t>
            </w:r>
          </w:p>
        </w:tc>
        <w:tc>
          <w:tcPr>
            <w:tcW w:w="222" w:type="dxa"/>
            <w:tcBorders>
              <w:top w:val="nil"/>
              <w:left w:val="nil"/>
              <w:bottom w:val="nil"/>
              <w:right w:val="nil"/>
            </w:tcBorders>
            <w:shd w:val="clear" w:color="auto" w:fill="auto"/>
            <w:noWrap/>
            <w:vAlign w:val="bottom"/>
            <w:hideMark/>
          </w:tcPr>
          <w:p w14:paraId="7135ED59"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3CDF75D4"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63B821A7"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29EFE321" w14:textId="4CA0125B"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132" w:type="dxa"/>
            <w:tcBorders>
              <w:top w:val="nil"/>
              <w:left w:val="nil"/>
              <w:bottom w:val="nil"/>
              <w:right w:val="nil"/>
            </w:tcBorders>
            <w:shd w:val="clear" w:color="auto" w:fill="auto"/>
            <w:noWrap/>
            <w:vAlign w:val="bottom"/>
            <w:hideMark/>
          </w:tcPr>
          <w:p w14:paraId="72E92C32"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36D90D83" w14:textId="77777777" w:rsidTr="000D18A2">
        <w:trPr>
          <w:trHeight w:val="280"/>
        </w:trPr>
        <w:tc>
          <w:tcPr>
            <w:tcW w:w="326" w:type="dxa"/>
            <w:tcBorders>
              <w:top w:val="nil"/>
              <w:left w:val="nil"/>
              <w:bottom w:val="nil"/>
              <w:right w:val="nil"/>
            </w:tcBorders>
            <w:shd w:val="clear" w:color="000000" w:fill="3366FF"/>
            <w:noWrap/>
            <w:vAlign w:val="bottom"/>
            <w:hideMark/>
          </w:tcPr>
          <w:p w14:paraId="2E6B9E5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118" w:type="dxa"/>
            <w:gridSpan w:val="2"/>
            <w:tcBorders>
              <w:top w:val="nil"/>
              <w:left w:val="nil"/>
              <w:bottom w:val="nil"/>
              <w:right w:val="nil"/>
            </w:tcBorders>
            <w:shd w:val="clear" w:color="auto" w:fill="auto"/>
            <w:noWrap/>
            <w:vAlign w:val="bottom"/>
            <w:hideMark/>
          </w:tcPr>
          <w:p w14:paraId="71A68C94"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Third Cycle</w:t>
            </w:r>
          </w:p>
        </w:tc>
        <w:tc>
          <w:tcPr>
            <w:tcW w:w="222" w:type="dxa"/>
            <w:tcBorders>
              <w:top w:val="nil"/>
              <w:left w:val="nil"/>
              <w:bottom w:val="nil"/>
              <w:right w:val="nil"/>
            </w:tcBorders>
            <w:shd w:val="clear" w:color="auto" w:fill="auto"/>
            <w:noWrap/>
            <w:vAlign w:val="bottom"/>
            <w:hideMark/>
          </w:tcPr>
          <w:p w14:paraId="1D6BF836"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521DFF91"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63E2303F"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7761C12B"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7C3C781E" w14:textId="77E7B468"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3278D36C" w14:textId="77777777" w:rsidTr="000D18A2">
        <w:trPr>
          <w:trHeight w:val="280"/>
        </w:trPr>
        <w:tc>
          <w:tcPr>
            <w:tcW w:w="326" w:type="dxa"/>
            <w:tcBorders>
              <w:top w:val="nil"/>
              <w:left w:val="nil"/>
              <w:bottom w:val="nil"/>
              <w:right w:val="nil"/>
            </w:tcBorders>
            <w:shd w:val="clear" w:color="000000" w:fill="3366FF"/>
            <w:noWrap/>
            <w:vAlign w:val="bottom"/>
            <w:hideMark/>
          </w:tcPr>
          <w:p w14:paraId="3FE822BF"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5622" w:type="dxa"/>
            <w:gridSpan w:val="5"/>
            <w:tcBorders>
              <w:top w:val="nil"/>
              <w:left w:val="nil"/>
              <w:bottom w:val="nil"/>
              <w:right w:val="nil"/>
            </w:tcBorders>
            <w:shd w:val="clear" w:color="auto" w:fill="auto"/>
            <w:noWrap/>
            <w:vAlign w:val="bottom"/>
            <w:hideMark/>
          </w:tcPr>
          <w:p w14:paraId="4789D027" w14:textId="530C7DA4"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Legislativ</w:t>
            </w:r>
            <w:r w:rsidR="00D13F6F">
              <w:rPr>
                <w:rFonts w:ascii="Calibri" w:eastAsia="Times New Roman" w:hAnsi="Calibri" w:cs="Times New Roman"/>
                <w:color w:val="000000"/>
                <w:sz w:val="22"/>
                <w:szCs w:val="22"/>
              </w:rPr>
              <w:t>e Deadline: Friday, September 20</w:t>
            </w:r>
            <w:r w:rsidRPr="000E0BAA">
              <w:rPr>
                <w:rFonts w:ascii="Calibri" w:eastAsia="Times New Roman" w:hAnsi="Calibri" w:cs="Times New Roman"/>
                <w:color w:val="000000"/>
                <w:sz w:val="22"/>
                <w:szCs w:val="22"/>
              </w:rPr>
              <w:t xml:space="preserve"> @ 5 pm</w:t>
            </w:r>
          </w:p>
        </w:tc>
        <w:tc>
          <w:tcPr>
            <w:tcW w:w="420" w:type="dxa"/>
            <w:tcBorders>
              <w:top w:val="nil"/>
              <w:left w:val="nil"/>
              <w:bottom w:val="nil"/>
              <w:right w:val="nil"/>
            </w:tcBorders>
            <w:shd w:val="clear" w:color="000000" w:fill="3366FF"/>
            <w:noWrap/>
            <w:vAlign w:val="bottom"/>
            <w:hideMark/>
          </w:tcPr>
          <w:p w14:paraId="0D034F0C"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52FC41E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University Affairs: Centennial</w:t>
            </w:r>
          </w:p>
        </w:tc>
      </w:tr>
      <w:tr w:rsidR="000E0BAA" w:rsidRPr="000E0BAA" w14:paraId="3848A327" w14:textId="77777777" w:rsidTr="00AF0900">
        <w:trPr>
          <w:trHeight w:val="280"/>
        </w:trPr>
        <w:tc>
          <w:tcPr>
            <w:tcW w:w="326" w:type="dxa"/>
            <w:tcBorders>
              <w:top w:val="nil"/>
              <w:left w:val="nil"/>
              <w:bottom w:val="nil"/>
              <w:right w:val="nil"/>
            </w:tcBorders>
            <w:shd w:val="clear" w:color="auto" w:fill="auto"/>
            <w:noWrap/>
            <w:vAlign w:val="bottom"/>
            <w:hideMark/>
          </w:tcPr>
          <w:p w14:paraId="605398EB" w14:textId="77777777" w:rsidR="000E0BAA" w:rsidRPr="000E0BAA" w:rsidRDefault="000E0BAA" w:rsidP="000E0BAA">
            <w:pPr>
              <w:rPr>
                <w:rFonts w:ascii="Calibri" w:eastAsia="Times New Roman" w:hAnsi="Calibri" w:cs="Times New Roman"/>
                <w:color w:val="000000"/>
                <w:sz w:val="22"/>
                <w:szCs w:val="22"/>
              </w:rPr>
            </w:pPr>
          </w:p>
        </w:tc>
        <w:tc>
          <w:tcPr>
            <w:tcW w:w="2461" w:type="dxa"/>
            <w:tcBorders>
              <w:top w:val="nil"/>
              <w:left w:val="nil"/>
              <w:bottom w:val="nil"/>
              <w:right w:val="nil"/>
            </w:tcBorders>
            <w:shd w:val="clear" w:color="auto" w:fill="auto"/>
            <w:noWrap/>
            <w:vAlign w:val="bottom"/>
            <w:hideMark/>
          </w:tcPr>
          <w:p w14:paraId="021E628A" w14:textId="77777777" w:rsidR="000E0BAA" w:rsidRPr="000E0BAA" w:rsidRDefault="000E0BAA" w:rsidP="000E0BAA">
            <w:pPr>
              <w:rPr>
                <w:rFonts w:ascii="Calibri" w:eastAsia="Times New Roman" w:hAnsi="Calibri" w:cs="Times New Roman"/>
                <w:color w:val="000000"/>
                <w:sz w:val="22"/>
                <w:szCs w:val="22"/>
              </w:rPr>
            </w:pPr>
          </w:p>
        </w:tc>
        <w:tc>
          <w:tcPr>
            <w:tcW w:w="1657" w:type="dxa"/>
            <w:tcBorders>
              <w:top w:val="nil"/>
              <w:left w:val="nil"/>
              <w:bottom w:val="nil"/>
              <w:right w:val="nil"/>
            </w:tcBorders>
            <w:shd w:val="clear" w:color="auto" w:fill="auto"/>
            <w:noWrap/>
            <w:vAlign w:val="bottom"/>
            <w:hideMark/>
          </w:tcPr>
          <w:p w14:paraId="62B70293"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21EAB552"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443AD531"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2011A0CE"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auto" w:fill="auto"/>
            <w:noWrap/>
            <w:vAlign w:val="bottom"/>
            <w:hideMark/>
          </w:tcPr>
          <w:p w14:paraId="5F52B6CE"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033BF0FB"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2D986F21"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4BEC0355"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56671D8A" w14:textId="77777777" w:rsidTr="000D18A2">
        <w:trPr>
          <w:trHeight w:val="280"/>
        </w:trPr>
        <w:tc>
          <w:tcPr>
            <w:tcW w:w="326" w:type="dxa"/>
            <w:tcBorders>
              <w:top w:val="nil"/>
              <w:left w:val="nil"/>
              <w:bottom w:val="nil"/>
              <w:right w:val="nil"/>
            </w:tcBorders>
            <w:shd w:val="clear" w:color="000000" w:fill="3366FF"/>
            <w:noWrap/>
            <w:vAlign w:val="bottom"/>
            <w:hideMark/>
          </w:tcPr>
          <w:p w14:paraId="55A7EFC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26A577C3" w14:textId="4443574E"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Committees: October 9</w:t>
            </w:r>
          </w:p>
        </w:tc>
        <w:tc>
          <w:tcPr>
            <w:tcW w:w="222" w:type="dxa"/>
            <w:tcBorders>
              <w:top w:val="nil"/>
              <w:left w:val="nil"/>
              <w:bottom w:val="nil"/>
              <w:right w:val="nil"/>
            </w:tcBorders>
            <w:shd w:val="clear" w:color="auto" w:fill="auto"/>
            <w:noWrap/>
            <w:vAlign w:val="bottom"/>
            <w:hideMark/>
          </w:tcPr>
          <w:p w14:paraId="34F0339B"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7DF88AE2"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42F50E8A"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4E3BA983"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132" w:type="dxa"/>
            <w:tcBorders>
              <w:top w:val="nil"/>
              <w:left w:val="nil"/>
              <w:bottom w:val="nil"/>
              <w:right w:val="nil"/>
            </w:tcBorders>
            <w:shd w:val="clear" w:color="auto" w:fill="auto"/>
            <w:noWrap/>
            <w:vAlign w:val="bottom"/>
            <w:hideMark/>
          </w:tcPr>
          <w:p w14:paraId="61E2D736"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69C5FBE9" w14:textId="77777777" w:rsidTr="000D18A2">
        <w:trPr>
          <w:trHeight w:val="280"/>
        </w:trPr>
        <w:tc>
          <w:tcPr>
            <w:tcW w:w="326" w:type="dxa"/>
            <w:tcBorders>
              <w:top w:val="nil"/>
              <w:left w:val="nil"/>
              <w:bottom w:val="nil"/>
              <w:right w:val="nil"/>
            </w:tcBorders>
            <w:shd w:val="clear" w:color="000000" w:fill="3366FF"/>
            <w:noWrap/>
            <w:vAlign w:val="bottom"/>
            <w:hideMark/>
          </w:tcPr>
          <w:p w14:paraId="4CE518B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0BF104D0" w14:textId="2DB3A6E7" w:rsidR="000E0BAA" w:rsidRPr="000E0BAA" w:rsidRDefault="000E0BAA" w:rsidP="000E0BAA">
            <w:pPr>
              <w:rPr>
                <w:rFonts w:ascii="Calibri" w:eastAsia="Times New Roman" w:hAnsi="Calibri" w:cs="Times New Roman"/>
                <w:b/>
                <w:bCs/>
                <w:color w:val="000000"/>
                <w:sz w:val="22"/>
                <w:szCs w:val="22"/>
              </w:rPr>
            </w:pPr>
            <w:r w:rsidRPr="000E0BAA">
              <w:rPr>
                <w:rFonts w:ascii="Calibri" w:eastAsia="Times New Roman" w:hAnsi="Calibri" w:cs="Times New Roman"/>
                <w:b/>
                <w:bCs/>
                <w:color w:val="000000"/>
                <w:sz w:val="22"/>
                <w:szCs w:val="22"/>
              </w:rPr>
              <w:t xml:space="preserve">Full Senate: </w:t>
            </w:r>
            <w:r w:rsidR="00D13F6F">
              <w:rPr>
                <w:rFonts w:ascii="Calibri" w:eastAsia="Times New Roman" w:hAnsi="Calibri" w:cs="Times New Roman"/>
                <w:b/>
                <w:bCs/>
                <w:color w:val="000000"/>
                <w:sz w:val="22"/>
                <w:szCs w:val="22"/>
              </w:rPr>
              <w:t>October 16</w:t>
            </w:r>
          </w:p>
        </w:tc>
        <w:tc>
          <w:tcPr>
            <w:tcW w:w="222" w:type="dxa"/>
            <w:tcBorders>
              <w:top w:val="nil"/>
              <w:left w:val="nil"/>
              <w:bottom w:val="nil"/>
              <w:right w:val="nil"/>
            </w:tcBorders>
            <w:shd w:val="clear" w:color="auto" w:fill="auto"/>
            <w:noWrap/>
            <w:vAlign w:val="bottom"/>
            <w:hideMark/>
          </w:tcPr>
          <w:p w14:paraId="3852501E"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48D85D59"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2F81FFFE"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294672E4" w14:textId="2F01D6CF"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132" w:type="dxa"/>
            <w:tcBorders>
              <w:top w:val="nil"/>
              <w:left w:val="nil"/>
              <w:bottom w:val="nil"/>
              <w:right w:val="nil"/>
            </w:tcBorders>
            <w:shd w:val="clear" w:color="auto" w:fill="auto"/>
            <w:noWrap/>
            <w:vAlign w:val="bottom"/>
            <w:hideMark/>
          </w:tcPr>
          <w:p w14:paraId="0EB25079"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76F0457C" w14:textId="77777777" w:rsidTr="000D18A2">
        <w:trPr>
          <w:trHeight w:val="280"/>
        </w:trPr>
        <w:tc>
          <w:tcPr>
            <w:tcW w:w="326" w:type="dxa"/>
            <w:tcBorders>
              <w:top w:val="nil"/>
              <w:left w:val="nil"/>
              <w:bottom w:val="nil"/>
              <w:right w:val="nil"/>
            </w:tcBorders>
            <w:shd w:val="clear" w:color="000000" w:fill="3366FF"/>
            <w:noWrap/>
            <w:vAlign w:val="bottom"/>
            <w:hideMark/>
          </w:tcPr>
          <w:p w14:paraId="6B5DFE32"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118" w:type="dxa"/>
            <w:gridSpan w:val="2"/>
            <w:tcBorders>
              <w:top w:val="nil"/>
              <w:left w:val="nil"/>
              <w:bottom w:val="nil"/>
              <w:right w:val="nil"/>
            </w:tcBorders>
            <w:shd w:val="clear" w:color="auto" w:fill="auto"/>
            <w:noWrap/>
            <w:vAlign w:val="bottom"/>
            <w:hideMark/>
          </w:tcPr>
          <w:p w14:paraId="0FEDBB3A"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Fourth Cycle</w:t>
            </w:r>
          </w:p>
        </w:tc>
        <w:tc>
          <w:tcPr>
            <w:tcW w:w="222" w:type="dxa"/>
            <w:tcBorders>
              <w:top w:val="nil"/>
              <w:left w:val="nil"/>
              <w:bottom w:val="nil"/>
              <w:right w:val="nil"/>
            </w:tcBorders>
            <w:shd w:val="clear" w:color="auto" w:fill="auto"/>
            <w:noWrap/>
            <w:vAlign w:val="bottom"/>
            <w:hideMark/>
          </w:tcPr>
          <w:p w14:paraId="2E346BAD"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2C1389E4"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049DB298"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30D91EA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1478BCD0" w14:textId="4058E4E9"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6AB02154" w14:textId="77777777" w:rsidTr="000D18A2">
        <w:trPr>
          <w:trHeight w:val="280"/>
        </w:trPr>
        <w:tc>
          <w:tcPr>
            <w:tcW w:w="326" w:type="dxa"/>
            <w:tcBorders>
              <w:top w:val="nil"/>
              <w:left w:val="nil"/>
              <w:bottom w:val="nil"/>
              <w:right w:val="nil"/>
            </w:tcBorders>
            <w:shd w:val="clear" w:color="000000" w:fill="3366FF"/>
            <w:noWrap/>
            <w:vAlign w:val="bottom"/>
            <w:hideMark/>
          </w:tcPr>
          <w:p w14:paraId="7AA6A2A6"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5622" w:type="dxa"/>
            <w:gridSpan w:val="5"/>
            <w:tcBorders>
              <w:top w:val="nil"/>
              <w:left w:val="nil"/>
              <w:bottom w:val="nil"/>
              <w:right w:val="nil"/>
            </w:tcBorders>
            <w:shd w:val="clear" w:color="auto" w:fill="auto"/>
            <w:noWrap/>
            <w:vAlign w:val="bottom"/>
            <w:hideMark/>
          </w:tcPr>
          <w:p w14:paraId="65BABD34" w14:textId="1DB03909"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Legisla</w:t>
            </w:r>
            <w:r w:rsidR="00D13F6F">
              <w:rPr>
                <w:rFonts w:ascii="Calibri" w:eastAsia="Times New Roman" w:hAnsi="Calibri" w:cs="Times New Roman"/>
                <w:color w:val="000000"/>
                <w:sz w:val="22"/>
                <w:szCs w:val="22"/>
              </w:rPr>
              <w:t>tive Deadline: Friday, October 4</w:t>
            </w:r>
            <w:r w:rsidRPr="000E0BAA">
              <w:rPr>
                <w:rFonts w:ascii="Calibri" w:eastAsia="Times New Roman" w:hAnsi="Calibri" w:cs="Times New Roman"/>
                <w:color w:val="000000"/>
                <w:sz w:val="22"/>
                <w:szCs w:val="22"/>
              </w:rPr>
              <w:t xml:space="preserve"> @ 5 pm</w:t>
            </w:r>
          </w:p>
        </w:tc>
        <w:tc>
          <w:tcPr>
            <w:tcW w:w="420" w:type="dxa"/>
            <w:tcBorders>
              <w:top w:val="nil"/>
              <w:left w:val="nil"/>
              <w:bottom w:val="nil"/>
              <w:right w:val="nil"/>
            </w:tcBorders>
            <w:shd w:val="clear" w:color="000000" w:fill="3366FF"/>
            <w:noWrap/>
            <w:vAlign w:val="bottom"/>
            <w:hideMark/>
          </w:tcPr>
          <w:p w14:paraId="47F95A51"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440ABAE1" w14:textId="45527261" w:rsidR="000E0BAA" w:rsidRPr="000E0BAA" w:rsidRDefault="000E0BAA" w:rsidP="00D13F6F">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University Affairs</w:t>
            </w:r>
            <w:r w:rsidR="00D13F6F">
              <w:rPr>
                <w:rFonts w:ascii="Calibri" w:eastAsia="Times New Roman" w:hAnsi="Calibri" w:cs="Times New Roman"/>
                <w:color w:val="000000"/>
                <w:sz w:val="22"/>
                <w:szCs w:val="22"/>
              </w:rPr>
              <w:t xml:space="preserve">: Centennial </w:t>
            </w:r>
          </w:p>
        </w:tc>
      </w:tr>
      <w:tr w:rsidR="000E0BAA" w:rsidRPr="000E0BAA" w14:paraId="211CAEAC" w14:textId="77777777" w:rsidTr="00AF0900">
        <w:trPr>
          <w:trHeight w:val="280"/>
        </w:trPr>
        <w:tc>
          <w:tcPr>
            <w:tcW w:w="326" w:type="dxa"/>
            <w:tcBorders>
              <w:top w:val="nil"/>
              <w:left w:val="nil"/>
              <w:bottom w:val="nil"/>
              <w:right w:val="nil"/>
            </w:tcBorders>
            <w:shd w:val="clear" w:color="auto" w:fill="auto"/>
            <w:noWrap/>
            <w:vAlign w:val="bottom"/>
            <w:hideMark/>
          </w:tcPr>
          <w:p w14:paraId="01FB7A52" w14:textId="77777777" w:rsidR="000E0BAA" w:rsidRPr="000E0BAA" w:rsidRDefault="000E0BAA" w:rsidP="000E0BAA">
            <w:pPr>
              <w:rPr>
                <w:rFonts w:ascii="Calibri" w:eastAsia="Times New Roman" w:hAnsi="Calibri" w:cs="Times New Roman"/>
                <w:color w:val="000000"/>
                <w:sz w:val="22"/>
                <w:szCs w:val="22"/>
              </w:rPr>
            </w:pPr>
          </w:p>
        </w:tc>
        <w:tc>
          <w:tcPr>
            <w:tcW w:w="2461" w:type="dxa"/>
            <w:tcBorders>
              <w:top w:val="nil"/>
              <w:left w:val="nil"/>
              <w:bottom w:val="nil"/>
              <w:right w:val="nil"/>
            </w:tcBorders>
            <w:shd w:val="clear" w:color="auto" w:fill="auto"/>
            <w:noWrap/>
            <w:vAlign w:val="bottom"/>
            <w:hideMark/>
          </w:tcPr>
          <w:p w14:paraId="2790575C" w14:textId="77777777" w:rsidR="000E0BAA" w:rsidRPr="000E0BAA" w:rsidRDefault="000E0BAA" w:rsidP="000E0BAA">
            <w:pPr>
              <w:rPr>
                <w:rFonts w:ascii="Calibri" w:eastAsia="Times New Roman" w:hAnsi="Calibri" w:cs="Times New Roman"/>
                <w:color w:val="000000"/>
                <w:sz w:val="22"/>
                <w:szCs w:val="22"/>
              </w:rPr>
            </w:pPr>
          </w:p>
        </w:tc>
        <w:tc>
          <w:tcPr>
            <w:tcW w:w="1657" w:type="dxa"/>
            <w:tcBorders>
              <w:top w:val="nil"/>
              <w:left w:val="nil"/>
              <w:bottom w:val="nil"/>
              <w:right w:val="nil"/>
            </w:tcBorders>
            <w:shd w:val="clear" w:color="auto" w:fill="auto"/>
            <w:noWrap/>
            <w:vAlign w:val="bottom"/>
            <w:hideMark/>
          </w:tcPr>
          <w:p w14:paraId="67742768"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6E18C075"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469C3620"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71D53992"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auto" w:fill="auto"/>
            <w:noWrap/>
            <w:vAlign w:val="bottom"/>
            <w:hideMark/>
          </w:tcPr>
          <w:p w14:paraId="1C0E8EFA"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758FC6E3"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27CDE9E7"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21930B13"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5D3C0F34" w14:textId="77777777" w:rsidTr="000D18A2">
        <w:trPr>
          <w:trHeight w:val="280"/>
        </w:trPr>
        <w:tc>
          <w:tcPr>
            <w:tcW w:w="326" w:type="dxa"/>
            <w:tcBorders>
              <w:top w:val="nil"/>
              <w:left w:val="nil"/>
              <w:bottom w:val="nil"/>
              <w:right w:val="nil"/>
            </w:tcBorders>
            <w:shd w:val="clear" w:color="000000" w:fill="3366FF"/>
            <w:noWrap/>
            <w:vAlign w:val="bottom"/>
            <w:hideMark/>
          </w:tcPr>
          <w:p w14:paraId="6465BCFF"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2E106B8A" w14:textId="77C0A0C4"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Committees: October 23</w:t>
            </w:r>
          </w:p>
        </w:tc>
        <w:tc>
          <w:tcPr>
            <w:tcW w:w="222" w:type="dxa"/>
            <w:tcBorders>
              <w:top w:val="nil"/>
              <w:left w:val="nil"/>
              <w:bottom w:val="nil"/>
              <w:right w:val="nil"/>
            </w:tcBorders>
            <w:shd w:val="clear" w:color="auto" w:fill="auto"/>
            <w:noWrap/>
            <w:vAlign w:val="bottom"/>
            <w:hideMark/>
          </w:tcPr>
          <w:p w14:paraId="46FA4BFF"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0B425EB1"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0C3752BE"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416DFD78"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132" w:type="dxa"/>
            <w:tcBorders>
              <w:top w:val="nil"/>
              <w:left w:val="nil"/>
              <w:bottom w:val="nil"/>
              <w:right w:val="nil"/>
            </w:tcBorders>
            <w:shd w:val="clear" w:color="auto" w:fill="auto"/>
            <w:noWrap/>
            <w:vAlign w:val="bottom"/>
            <w:hideMark/>
          </w:tcPr>
          <w:p w14:paraId="33A1B225"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2D603AE9" w14:textId="77777777" w:rsidTr="000D18A2">
        <w:trPr>
          <w:trHeight w:val="280"/>
        </w:trPr>
        <w:tc>
          <w:tcPr>
            <w:tcW w:w="326" w:type="dxa"/>
            <w:tcBorders>
              <w:top w:val="nil"/>
              <w:left w:val="nil"/>
              <w:bottom w:val="nil"/>
              <w:right w:val="nil"/>
            </w:tcBorders>
            <w:shd w:val="clear" w:color="000000" w:fill="3366FF"/>
            <w:noWrap/>
            <w:vAlign w:val="bottom"/>
            <w:hideMark/>
          </w:tcPr>
          <w:p w14:paraId="64202EF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41B64A84" w14:textId="1F32C387"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Full Senate: October 30</w:t>
            </w:r>
          </w:p>
        </w:tc>
        <w:tc>
          <w:tcPr>
            <w:tcW w:w="222" w:type="dxa"/>
            <w:tcBorders>
              <w:top w:val="nil"/>
              <w:left w:val="nil"/>
              <w:bottom w:val="nil"/>
              <w:right w:val="nil"/>
            </w:tcBorders>
            <w:shd w:val="clear" w:color="auto" w:fill="auto"/>
            <w:noWrap/>
            <w:vAlign w:val="bottom"/>
            <w:hideMark/>
          </w:tcPr>
          <w:p w14:paraId="095577CF"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2EE1E91D"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2BB8B7C2"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686E461F" w14:textId="5DAA236E"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132" w:type="dxa"/>
            <w:tcBorders>
              <w:top w:val="nil"/>
              <w:left w:val="nil"/>
              <w:bottom w:val="nil"/>
              <w:right w:val="nil"/>
            </w:tcBorders>
            <w:shd w:val="clear" w:color="auto" w:fill="auto"/>
            <w:noWrap/>
            <w:vAlign w:val="bottom"/>
            <w:hideMark/>
          </w:tcPr>
          <w:p w14:paraId="6984F963"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442EC45B" w14:textId="77777777" w:rsidTr="00AF0900">
        <w:trPr>
          <w:trHeight w:val="280"/>
        </w:trPr>
        <w:tc>
          <w:tcPr>
            <w:tcW w:w="326" w:type="dxa"/>
            <w:tcBorders>
              <w:top w:val="nil"/>
              <w:left w:val="nil"/>
              <w:bottom w:val="nil"/>
              <w:right w:val="nil"/>
            </w:tcBorders>
            <w:shd w:val="clear" w:color="000000" w:fill="3366FF"/>
            <w:noWrap/>
            <w:vAlign w:val="bottom"/>
            <w:hideMark/>
          </w:tcPr>
          <w:p w14:paraId="5FC0BE5B"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461" w:type="dxa"/>
            <w:tcBorders>
              <w:top w:val="nil"/>
              <w:left w:val="nil"/>
              <w:bottom w:val="nil"/>
              <w:right w:val="nil"/>
            </w:tcBorders>
            <w:shd w:val="clear" w:color="auto" w:fill="auto"/>
            <w:noWrap/>
            <w:vAlign w:val="bottom"/>
            <w:hideMark/>
          </w:tcPr>
          <w:p w14:paraId="00538E5E"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Fifth Cycle</w:t>
            </w:r>
          </w:p>
        </w:tc>
        <w:tc>
          <w:tcPr>
            <w:tcW w:w="1657" w:type="dxa"/>
            <w:tcBorders>
              <w:top w:val="nil"/>
              <w:left w:val="nil"/>
              <w:bottom w:val="nil"/>
              <w:right w:val="nil"/>
            </w:tcBorders>
            <w:shd w:val="clear" w:color="auto" w:fill="auto"/>
            <w:noWrap/>
            <w:vAlign w:val="bottom"/>
            <w:hideMark/>
          </w:tcPr>
          <w:p w14:paraId="20894F71"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4EB96ABB"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3A407781"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56355519"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570E73A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6076AF45" w14:textId="0D6D5370"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169B443A" w14:textId="77777777" w:rsidTr="000D18A2">
        <w:trPr>
          <w:trHeight w:val="280"/>
        </w:trPr>
        <w:tc>
          <w:tcPr>
            <w:tcW w:w="326" w:type="dxa"/>
            <w:tcBorders>
              <w:top w:val="nil"/>
              <w:left w:val="nil"/>
              <w:bottom w:val="nil"/>
              <w:right w:val="nil"/>
            </w:tcBorders>
            <w:shd w:val="clear" w:color="000000" w:fill="3366FF"/>
            <w:noWrap/>
            <w:vAlign w:val="bottom"/>
            <w:hideMark/>
          </w:tcPr>
          <w:p w14:paraId="512FAC2D"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5622" w:type="dxa"/>
            <w:gridSpan w:val="5"/>
            <w:tcBorders>
              <w:top w:val="nil"/>
              <w:left w:val="nil"/>
              <w:bottom w:val="nil"/>
              <w:right w:val="nil"/>
            </w:tcBorders>
            <w:shd w:val="clear" w:color="auto" w:fill="auto"/>
            <w:noWrap/>
            <w:vAlign w:val="bottom"/>
            <w:hideMark/>
          </w:tcPr>
          <w:p w14:paraId="2CED2160" w14:textId="4EC215D3"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Legislat</w:t>
            </w:r>
            <w:r w:rsidR="00D13F6F">
              <w:rPr>
                <w:rFonts w:ascii="Calibri" w:eastAsia="Times New Roman" w:hAnsi="Calibri" w:cs="Times New Roman"/>
                <w:color w:val="000000"/>
                <w:sz w:val="22"/>
                <w:szCs w:val="22"/>
              </w:rPr>
              <w:t>ive Deadline: Friday, October 18</w:t>
            </w:r>
            <w:r w:rsidRPr="000E0BAA">
              <w:rPr>
                <w:rFonts w:ascii="Calibri" w:eastAsia="Times New Roman" w:hAnsi="Calibri" w:cs="Times New Roman"/>
                <w:color w:val="000000"/>
                <w:sz w:val="22"/>
                <w:szCs w:val="22"/>
              </w:rPr>
              <w:t xml:space="preserve"> @ 5 pm</w:t>
            </w:r>
          </w:p>
        </w:tc>
        <w:tc>
          <w:tcPr>
            <w:tcW w:w="420" w:type="dxa"/>
            <w:tcBorders>
              <w:top w:val="nil"/>
              <w:left w:val="nil"/>
              <w:bottom w:val="nil"/>
              <w:right w:val="nil"/>
            </w:tcBorders>
            <w:shd w:val="clear" w:color="000000" w:fill="3366FF"/>
            <w:noWrap/>
            <w:vAlign w:val="bottom"/>
            <w:hideMark/>
          </w:tcPr>
          <w:p w14:paraId="2026305A"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7419A351"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University Affairs: Centennial</w:t>
            </w:r>
          </w:p>
        </w:tc>
      </w:tr>
      <w:tr w:rsidR="000E0BAA" w:rsidRPr="000E0BAA" w14:paraId="492815C2" w14:textId="77777777" w:rsidTr="00AF0900">
        <w:trPr>
          <w:trHeight w:val="280"/>
        </w:trPr>
        <w:tc>
          <w:tcPr>
            <w:tcW w:w="326" w:type="dxa"/>
            <w:tcBorders>
              <w:top w:val="nil"/>
              <w:left w:val="nil"/>
              <w:bottom w:val="nil"/>
              <w:right w:val="nil"/>
            </w:tcBorders>
            <w:shd w:val="clear" w:color="auto" w:fill="auto"/>
            <w:noWrap/>
            <w:vAlign w:val="bottom"/>
            <w:hideMark/>
          </w:tcPr>
          <w:p w14:paraId="5D952AD4" w14:textId="77777777" w:rsidR="000E0BAA" w:rsidRPr="000E0BAA" w:rsidRDefault="000E0BAA" w:rsidP="000E0BAA">
            <w:pPr>
              <w:rPr>
                <w:rFonts w:ascii="Calibri" w:eastAsia="Times New Roman" w:hAnsi="Calibri" w:cs="Times New Roman"/>
                <w:color w:val="000000"/>
                <w:sz w:val="22"/>
                <w:szCs w:val="22"/>
              </w:rPr>
            </w:pPr>
          </w:p>
        </w:tc>
        <w:tc>
          <w:tcPr>
            <w:tcW w:w="2461" w:type="dxa"/>
            <w:tcBorders>
              <w:top w:val="nil"/>
              <w:left w:val="nil"/>
              <w:bottom w:val="nil"/>
              <w:right w:val="nil"/>
            </w:tcBorders>
            <w:shd w:val="clear" w:color="auto" w:fill="auto"/>
            <w:noWrap/>
            <w:vAlign w:val="bottom"/>
            <w:hideMark/>
          </w:tcPr>
          <w:p w14:paraId="3E98E4FA" w14:textId="77777777" w:rsidR="000E0BAA" w:rsidRPr="000E0BAA" w:rsidRDefault="000E0BAA" w:rsidP="000E0BAA">
            <w:pPr>
              <w:rPr>
                <w:rFonts w:ascii="Calibri" w:eastAsia="Times New Roman" w:hAnsi="Calibri" w:cs="Times New Roman"/>
                <w:color w:val="000000"/>
                <w:sz w:val="22"/>
                <w:szCs w:val="22"/>
              </w:rPr>
            </w:pPr>
          </w:p>
        </w:tc>
        <w:tc>
          <w:tcPr>
            <w:tcW w:w="1657" w:type="dxa"/>
            <w:tcBorders>
              <w:top w:val="nil"/>
              <w:left w:val="nil"/>
              <w:bottom w:val="nil"/>
              <w:right w:val="nil"/>
            </w:tcBorders>
            <w:shd w:val="clear" w:color="auto" w:fill="auto"/>
            <w:noWrap/>
            <w:vAlign w:val="bottom"/>
            <w:hideMark/>
          </w:tcPr>
          <w:p w14:paraId="0A951C1F"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156487D0"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4CBAF307"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3B0A43C9"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auto" w:fill="auto"/>
            <w:noWrap/>
            <w:vAlign w:val="bottom"/>
            <w:hideMark/>
          </w:tcPr>
          <w:p w14:paraId="13D7539C"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46AF3621"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4ABC5B24"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37015509"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3AEEC996" w14:textId="77777777" w:rsidTr="000D18A2">
        <w:trPr>
          <w:trHeight w:val="280"/>
        </w:trPr>
        <w:tc>
          <w:tcPr>
            <w:tcW w:w="326" w:type="dxa"/>
            <w:tcBorders>
              <w:top w:val="nil"/>
              <w:left w:val="nil"/>
              <w:bottom w:val="nil"/>
              <w:right w:val="nil"/>
            </w:tcBorders>
            <w:shd w:val="clear" w:color="000000" w:fill="3366FF"/>
            <w:noWrap/>
            <w:vAlign w:val="bottom"/>
            <w:hideMark/>
          </w:tcPr>
          <w:p w14:paraId="21D7850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64161C73" w14:textId="441968C9" w:rsidR="000E0BAA" w:rsidRPr="000E0BAA" w:rsidRDefault="000E0BAA" w:rsidP="00D13F6F">
            <w:pPr>
              <w:rPr>
                <w:rFonts w:ascii="Calibri" w:eastAsia="Times New Roman" w:hAnsi="Calibri" w:cs="Times New Roman"/>
                <w:b/>
                <w:bCs/>
                <w:color w:val="000000"/>
                <w:sz w:val="22"/>
                <w:szCs w:val="22"/>
              </w:rPr>
            </w:pPr>
            <w:r w:rsidRPr="000E0BAA">
              <w:rPr>
                <w:rFonts w:ascii="Calibri" w:eastAsia="Times New Roman" w:hAnsi="Calibri" w:cs="Times New Roman"/>
                <w:b/>
                <w:bCs/>
                <w:color w:val="000000"/>
                <w:sz w:val="22"/>
                <w:szCs w:val="22"/>
              </w:rPr>
              <w:t xml:space="preserve">Committees: November </w:t>
            </w:r>
            <w:r w:rsidR="00D13F6F">
              <w:rPr>
                <w:rFonts w:ascii="Calibri" w:eastAsia="Times New Roman" w:hAnsi="Calibri" w:cs="Times New Roman"/>
                <w:b/>
                <w:bCs/>
                <w:color w:val="000000"/>
                <w:sz w:val="22"/>
                <w:szCs w:val="22"/>
              </w:rPr>
              <w:t>6</w:t>
            </w:r>
          </w:p>
        </w:tc>
        <w:tc>
          <w:tcPr>
            <w:tcW w:w="222" w:type="dxa"/>
            <w:tcBorders>
              <w:top w:val="nil"/>
              <w:left w:val="nil"/>
              <w:bottom w:val="nil"/>
              <w:right w:val="nil"/>
            </w:tcBorders>
            <w:shd w:val="clear" w:color="auto" w:fill="auto"/>
            <w:noWrap/>
            <w:vAlign w:val="bottom"/>
            <w:hideMark/>
          </w:tcPr>
          <w:p w14:paraId="3F4E649C"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3D767FAD"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060CE2DF"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37684261"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132" w:type="dxa"/>
            <w:tcBorders>
              <w:top w:val="nil"/>
              <w:left w:val="nil"/>
              <w:bottom w:val="nil"/>
              <w:right w:val="nil"/>
            </w:tcBorders>
            <w:shd w:val="clear" w:color="auto" w:fill="auto"/>
            <w:noWrap/>
            <w:vAlign w:val="bottom"/>
            <w:hideMark/>
          </w:tcPr>
          <w:p w14:paraId="35C75403"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681944D2" w14:textId="77777777" w:rsidTr="000D18A2">
        <w:trPr>
          <w:trHeight w:val="280"/>
        </w:trPr>
        <w:tc>
          <w:tcPr>
            <w:tcW w:w="326" w:type="dxa"/>
            <w:tcBorders>
              <w:top w:val="nil"/>
              <w:left w:val="nil"/>
              <w:bottom w:val="nil"/>
              <w:right w:val="nil"/>
            </w:tcBorders>
            <w:shd w:val="clear" w:color="000000" w:fill="3366FF"/>
            <w:noWrap/>
            <w:vAlign w:val="bottom"/>
            <w:hideMark/>
          </w:tcPr>
          <w:p w14:paraId="75B858CE"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3C33C475" w14:textId="1FEEB6D0" w:rsidR="000E0BAA" w:rsidRPr="000E0BAA" w:rsidRDefault="000E0BAA" w:rsidP="00D13F6F">
            <w:pPr>
              <w:rPr>
                <w:rFonts w:ascii="Calibri" w:eastAsia="Times New Roman" w:hAnsi="Calibri" w:cs="Times New Roman"/>
                <w:b/>
                <w:bCs/>
                <w:color w:val="000000"/>
                <w:sz w:val="22"/>
                <w:szCs w:val="22"/>
              </w:rPr>
            </w:pPr>
            <w:r w:rsidRPr="000E0BAA">
              <w:rPr>
                <w:rFonts w:ascii="Calibri" w:eastAsia="Times New Roman" w:hAnsi="Calibri" w:cs="Times New Roman"/>
                <w:b/>
                <w:bCs/>
                <w:color w:val="000000"/>
                <w:sz w:val="22"/>
                <w:szCs w:val="22"/>
              </w:rPr>
              <w:t xml:space="preserve">Full Senate: November </w:t>
            </w:r>
            <w:r w:rsidR="00D13F6F">
              <w:rPr>
                <w:rFonts w:ascii="Calibri" w:eastAsia="Times New Roman" w:hAnsi="Calibri" w:cs="Times New Roman"/>
                <w:b/>
                <w:bCs/>
                <w:color w:val="000000"/>
                <w:sz w:val="22"/>
                <w:szCs w:val="22"/>
              </w:rPr>
              <w:t>13</w:t>
            </w:r>
          </w:p>
        </w:tc>
        <w:tc>
          <w:tcPr>
            <w:tcW w:w="222" w:type="dxa"/>
            <w:tcBorders>
              <w:top w:val="nil"/>
              <w:left w:val="nil"/>
              <w:bottom w:val="nil"/>
              <w:right w:val="nil"/>
            </w:tcBorders>
            <w:shd w:val="clear" w:color="auto" w:fill="auto"/>
            <w:noWrap/>
            <w:vAlign w:val="bottom"/>
            <w:hideMark/>
          </w:tcPr>
          <w:p w14:paraId="29048C74"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2E8D10B7"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74C6F666"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0FE7908F" w14:textId="6A09794D"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132" w:type="dxa"/>
            <w:tcBorders>
              <w:top w:val="nil"/>
              <w:left w:val="nil"/>
              <w:bottom w:val="nil"/>
              <w:right w:val="nil"/>
            </w:tcBorders>
            <w:shd w:val="clear" w:color="auto" w:fill="auto"/>
            <w:noWrap/>
            <w:vAlign w:val="bottom"/>
            <w:hideMark/>
          </w:tcPr>
          <w:p w14:paraId="41A167D6"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646CE03D" w14:textId="77777777" w:rsidTr="000D18A2">
        <w:trPr>
          <w:trHeight w:val="280"/>
        </w:trPr>
        <w:tc>
          <w:tcPr>
            <w:tcW w:w="326" w:type="dxa"/>
            <w:tcBorders>
              <w:top w:val="nil"/>
              <w:left w:val="nil"/>
              <w:bottom w:val="nil"/>
              <w:right w:val="nil"/>
            </w:tcBorders>
            <w:shd w:val="clear" w:color="000000" w:fill="3366FF"/>
            <w:noWrap/>
            <w:vAlign w:val="bottom"/>
            <w:hideMark/>
          </w:tcPr>
          <w:p w14:paraId="2C722274"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118" w:type="dxa"/>
            <w:gridSpan w:val="2"/>
            <w:tcBorders>
              <w:top w:val="nil"/>
              <w:left w:val="nil"/>
              <w:bottom w:val="nil"/>
              <w:right w:val="nil"/>
            </w:tcBorders>
            <w:shd w:val="clear" w:color="auto" w:fill="auto"/>
            <w:noWrap/>
            <w:vAlign w:val="bottom"/>
            <w:hideMark/>
          </w:tcPr>
          <w:p w14:paraId="31A080C7"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Sixth Cycle</w:t>
            </w:r>
          </w:p>
        </w:tc>
        <w:tc>
          <w:tcPr>
            <w:tcW w:w="222" w:type="dxa"/>
            <w:tcBorders>
              <w:top w:val="nil"/>
              <w:left w:val="nil"/>
              <w:bottom w:val="nil"/>
              <w:right w:val="nil"/>
            </w:tcBorders>
            <w:shd w:val="clear" w:color="auto" w:fill="auto"/>
            <w:noWrap/>
            <w:vAlign w:val="bottom"/>
            <w:hideMark/>
          </w:tcPr>
          <w:p w14:paraId="75791474"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41128EE4"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00009846"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31DE67EF"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3C45FFA3" w14:textId="343BFE6C"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6942AF38" w14:textId="77777777" w:rsidTr="000D18A2">
        <w:trPr>
          <w:trHeight w:val="280"/>
        </w:trPr>
        <w:tc>
          <w:tcPr>
            <w:tcW w:w="326" w:type="dxa"/>
            <w:tcBorders>
              <w:top w:val="nil"/>
              <w:left w:val="nil"/>
              <w:bottom w:val="nil"/>
              <w:right w:val="nil"/>
            </w:tcBorders>
            <w:shd w:val="clear" w:color="000000" w:fill="3366FF"/>
            <w:noWrap/>
            <w:vAlign w:val="bottom"/>
            <w:hideMark/>
          </w:tcPr>
          <w:p w14:paraId="3FE35DB3"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5622" w:type="dxa"/>
            <w:gridSpan w:val="5"/>
            <w:tcBorders>
              <w:top w:val="nil"/>
              <w:left w:val="nil"/>
              <w:bottom w:val="nil"/>
              <w:right w:val="nil"/>
            </w:tcBorders>
            <w:shd w:val="clear" w:color="auto" w:fill="auto"/>
            <w:noWrap/>
            <w:vAlign w:val="bottom"/>
            <w:hideMark/>
          </w:tcPr>
          <w:p w14:paraId="108E7831" w14:textId="5F187BA9"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Legislat</w:t>
            </w:r>
            <w:r w:rsidR="00D13F6F">
              <w:rPr>
                <w:rFonts w:ascii="Calibri" w:eastAsia="Times New Roman" w:hAnsi="Calibri" w:cs="Times New Roman"/>
                <w:color w:val="000000"/>
                <w:sz w:val="22"/>
                <w:szCs w:val="22"/>
              </w:rPr>
              <w:t>ive Deadline: Friday, November 1</w:t>
            </w:r>
            <w:r w:rsidRPr="000E0BAA">
              <w:rPr>
                <w:rFonts w:ascii="Calibri" w:eastAsia="Times New Roman" w:hAnsi="Calibri" w:cs="Times New Roman"/>
                <w:color w:val="000000"/>
                <w:sz w:val="22"/>
                <w:szCs w:val="22"/>
              </w:rPr>
              <w:t xml:space="preserve"> @ 5 pm</w:t>
            </w:r>
          </w:p>
        </w:tc>
        <w:tc>
          <w:tcPr>
            <w:tcW w:w="420" w:type="dxa"/>
            <w:tcBorders>
              <w:top w:val="nil"/>
              <w:left w:val="nil"/>
              <w:bottom w:val="nil"/>
              <w:right w:val="nil"/>
            </w:tcBorders>
            <w:shd w:val="clear" w:color="000000" w:fill="3366FF"/>
            <w:noWrap/>
            <w:vAlign w:val="bottom"/>
            <w:hideMark/>
          </w:tcPr>
          <w:p w14:paraId="44A5B35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23DCD0CB" w14:textId="5C3E529D"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University Affairs: </w:t>
            </w:r>
            <w:r w:rsidR="00D13F6F">
              <w:rPr>
                <w:rFonts w:ascii="Calibri" w:eastAsia="Times New Roman" w:hAnsi="Calibri" w:cs="Times New Roman"/>
                <w:color w:val="000000"/>
                <w:sz w:val="22"/>
                <w:szCs w:val="22"/>
              </w:rPr>
              <w:t xml:space="preserve">Centennial </w:t>
            </w:r>
          </w:p>
        </w:tc>
      </w:tr>
      <w:tr w:rsidR="000E0BAA" w:rsidRPr="000E0BAA" w14:paraId="09CDD198" w14:textId="77777777" w:rsidTr="00AF0900">
        <w:trPr>
          <w:trHeight w:val="280"/>
        </w:trPr>
        <w:tc>
          <w:tcPr>
            <w:tcW w:w="326" w:type="dxa"/>
            <w:tcBorders>
              <w:top w:val="nil"/>
              <w:left w:val="nil"/>
              <w:bottom w:val="nil"/>
              <w:right w:val="nil"/>
            </w:tcBorders>
            <w:shd w:val="clear" w:color="auto" w:fill="auto"/>
            <w:noWrap/>
            <w:vAlign w:val="bottom"/>
            <w:hideMark/>
          </w:tcPr>
          <w:p w14:paraId="3E48EF61" w14:textId="77777777" w:rsidR="000E0BAA" w:rsidRPr="000E0BAA" w:rsidRDefault="000E0BAA" w:rsidP="000E0BAA">
            <w:pPr>
              <w:rPr>
                <w:rFonts w:ascii="Calibri" w:eastAsia="Times New Roman" w:hAnsi="Calibri" w:cs="Times New Roman"/>
                <w:color w:val="000000"/>
                <w:sz w:val="22"/>
                <w:szCs w:val="22"/>
              </w:rPr>
            </w:pPr>
          </w:p>
        </w:tc>
        <w:tc>
          <w:tcPr>
            <w:tcW w:w="2461" w:type="dxa"/>
            <w:tcBorders>
              <w:top w:val="nil"/>
              <w:left w:val="nil"/>
              <w:bottom w:val="nil"/>
              <w:right w:val="nil"/>
            </w:tcBorders>
            <w:shd w:val="clear" w:color="auto" w:fill="auto"/>
            <w:noWrap/>
            <w:vAlign w:val="bottom"/>
            <w:hideMark/>
          </w:tcPr>
          <w:p w14:paraId="0F1435A2" w14:textId="77777777" w:rsidR="000E0BAA" w:rsidRPr="000E0BAA" w:rsidRDefault="000E0BAA" w:rsidP="000E0BAA">
            <w:pPr>
              <w:rPr>
                <w:rFonts w:ascii="Calibri" w:eastAsia="Times New Roman" w:hAnsi="Calibri" w:cs="Times New Roman"/>
                <w:color w:val="000000"/>
                <w:sz w:val="22"/>
                <w:szCs w:val="22"/>
              </w:rPr>
            </w:pPr>
          </w:p>
        </w:tc>
        <w:tc>
          <w:tcPr>
            <w:tcW w:w="1657" w:type="dxa"/>
            <w:tcBorders>
              <w:top w:val="nil"/>
              <w:left w:val="nil"/>
              <w:bottom w:val="nil"/>
              <w:right w:val="nil"/>
            </w:tcBorders>
            <w:shd w:val="clear" w:color="auto" w:fill="auto"/>
            <w:noWrap/>
            <w:vAlign w:val="bottom"/>
            <w:hideMark/>
          </w:tcPr>
          <w:p w14:paraId="155A2FB7"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3FE54B3C"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5A8408C6"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165174D1"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auto" w:fill="auto"/>
            <w:noWrap/>
            <w:vAlign w:val="bottom"/>
            <w:hideMark/>
          </w:tcPr>
          <w:p w14:paraId="4DFB2415"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36A40F46"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4EEABB82" w14:textId="77777777" w:rsidR="000E0BAA" w:rsidRPr="000E0BAA" w:rsidRDefault="000E0BAA" w:rsidP="000E0BAA">
            <w:pPr>
              <w:rPr>
                <w:rFonts w:ascii="Calibri" w:eastAsia="Times New Roman" w:hAnsi="Calibri" w:cs="Times New Roman"/>
                <w:color w:val="000000"/>
                <w:sz w:val="22"/>
                <w:szCs w:val="22"/>
              </w:rPr>
            </w:pPr>
          </w:p>
        </w:tc>
        <w:tc>
          <w:tcPr>
            <w:tcW w:w="1132" w:type="dxa"/>
            <w:tcBorders>
              <w:top w:val="nil"/>
              <w:left w:val="nil"/>
              <w:bottom w:val="nil"/>
              <w:right w:val="nil"/>
            </w:tcBorders>
            <w:shd w:val="clear" w:color="auto" w:fill="auto"/>
            <w:noWrap/>
            <w:vAlign w:val="bottom"/>
            <w:hideMark/>
          </w:tcPr>
          <w:p w14:paraId="1E284438"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48AAABD1" w14:textId="77777777" w:rsidTr="000D18A2">
        <w:trPr>
          <w:trHeight w:val="280"/>
        </w:trPr>
        <w:tc>
          <w:tcPr>
            <w:tcW w:w="326" w:type="dxa"/>
            <w:tcBorders>
              <w:top w:val="nil"/>
              <w:left w:val="nil"/>
              <w:bottom w:val="nil"/>
              <w:right w:val="nil"/>
            </w:tcBorders>
            <w:shd w:val="clear" w:color="000000" w:fill="3366FF"/>
            <w:noWrap/>
            <w:vAlign w:val="bottom"/>
            <w:hideMark/>
          </w:tcPr>
          <w:p w14:paraId="37EE5F01"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4EBF7856" w14:textId="18D9E889" w:rsidR="000E0BAA" w:rsidRPr="000E0BAA" w:rsidRDefault="000E0BAA" w:rsidP="00D13F6F">
            <w:pPr>
              <w:rPr>
                <w:rFonts w:ascii="Calibri" w:eastAsia="Times New Roman" w:hAnsi="Calibri" w:cs="Times New Roman"/>
                <w:b/>
                <w:bCs/>
                <w:color w:val="000000"/>
                <w:sz w:val="22"/>
                <w:szCs w:val="22"/>
              </w:rPr>
            </w:pPr>
            <w:r w:rsidRPr="000E0BAA">
              <w:rPr>
                <w:rFonts w:ascii="Calibri" w:eastAsia="Times New Roman" w:hAnsi="Calibri" w:cs="Times New Roman"/>
                <w:b/>
                <w:bCs/>
                <w:color w:val="000000"/>
                <w:sz w:val="22"/>
                <w:szCs w:val="22"/>
              </w:rPr>
              <w:t xml:space="preserve">Committees: </w:t>
            </w:r>
            <w:r w:rsidR="00D13F6F">
              <w:rPr>
                <w:rFonts w:ascii="Calibri" w:eastAsia="Times New Roman" w:hAnsi="Calibri" w:cs="Times New Roman"/>
                <w:b/>
                <w:bCs/>
                <w:color w:val="000000"/>
                <w:sz w:val="22"/>
                <w:szCs w:val="22"/>
              </w:rPr>
              <w:t>November 20</w:t>
            </w:r>
          </w:p>
        </w:tc>
        <w:tc>
          <w:tcPr>
            <w:tcW w:w="222" w:type="dxa"/>
            <w:tcBorders>
              <w:top w:val="nil"/>
              <w:left w:val="nil"/>
              <w:bottom w:val="nil"/>
              <w:right w:val="nil"/>
            </w:tcBorders>
            <w:shd w:val="clear" w:color="auto" w:fill="auto"/>
            <w:noWrap/>
            <w:vAlign w:val="bottom"/>
            <w:hideMark/>
          </w:tcPr>
          <w:p w14:paraId="22786651"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7FF9FA8D"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340DFE37"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17DE5BB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132" w:type="dxa"/>
            <w:tcBorders>
              <w:top w:val="nil"/>
              <w:left w:val="nil"/>
              <w:bottom w:val="nil"/>
              <w:right w:val="nil"/>
            </w:tcBorders>
            <w:shd w:val="clear" w:color="auto" w:fill="auto"/>
            <w:noWrap/>
            <w:vAlign w:val="bottom"/>
            <w:hideMark/>
          </w:tcPr>
          <w:p w14:paraId="48719695"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4644B013" w14:textId="77777777" w:rsidTr="000D18A2">
        <w:trPr>
          <w:trHeight w:val="280"/>
        </w:trPr>
        <w:tc>
          <w:tcPr>
            <w:tcW w:w="326" w:type="dxa"/>
            <w:tcBorders>
              <w:top w:val="nil"/>
              <w:left w:val="nil"/>
              <w:bottom w:val="nil"/>
              <w:right w:val="nil"/>
            </w:tcBorders>
            <w:shd w:val="clear" w:color="000000" w:fill="3366FF"/>
            <w:noWrap/>
            <w:vAlign w:val="bottom"/>
            <w:hideMark/>
          </w:tcPr>
          <w:p w14:paraId="568E5B06"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340" w:type="dxa"/>
            <w:gridSpan w:val="3"/>
            <w:tcBorders>
              <w:top w:val="nil"/>
              <w:left w:val="nil"/>
              <w:bottom w:val="nil"/>
              <w:right w:val="nil"/>
            </w:tcBorders>
            <w:shd w:val="clear" w:color="auto" w:fill="auto"/>
            <w:noWrap/>
            <w:vAlign w:val="bottom"/>
            <w:hideMark/>
          </w:tcPr>
          <w:p w14:paraId="2E46D6D0" w14:textId="631BB85D"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Full Senate: December 4</w:t>
            </w:r>
          </w:p>
        </w:tc>
        <w:tc>
          <w:tcPr>
            <w:tcW w:w="222" w:type="dxa"/>
            <w:tcBorders>
              <w:top w:val="nil"/>
              <w:left w:val="nil"/>
              <w:bottom w:val="nil"/>
              <w:right w:val="nil"/>
            </w:tcBorders>
            <w:shd w:val="clear" w:color="auto" w:fill="auto"/>
            <w:noWrap/>
            <w:vAlign w:val="bottom"/>
            <w:hideMark/>
          </w:tcPr>
          <w:p w14:paraId="6EABB709"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4C99CD6E"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436AC3DC"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64" w:type="dxa"/>
            <w:gridSpan w:val="2"/>
            <w:tcBorders>
              <w:top w:val="nil"/>
              <w:left w:val="nil"/>
              <w:bottom w:val="nil"/>
              <w:right w:val="nil"/>
            </w:tcBorders>
            <w:shd w:val="clear" w:color="auto" w:fill="auto"/>
            <w:noWrap/>
            <w:vAlign w:val="bottom"/>
            <w:hideMark/>
          </w:tcPr>
          <w:p w14:paraId="71E8B306" w14:textId="5BEA8C8C"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132" w:type="dxa"/>
            <w:tcBorders>
              <w:top w:val="nil"/>
              <w:left w:val="nil"/>
              <w:bottom w:val="nil"/>
              <w:right w:val="nil"/>
            </w:tcBorders>
            <w:shd w:val="clear" w:color="auto" w:fill="auto"/>
            <w:noWrap/>
            <w:vAlign w:val="bottom"/>
            <w:hideMark/>
          </w:tcPr>
          <w:p w14:paraId="0728E0CC"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18E12375" w14:textId="77777777" w:rsidTr="000D18A2">
        <w:trPr>
          <w:trHeight w:val="280"/>
        </w:trPr>
        <w:tc>
          <w:tcPr>
            <w:tcW w:w="326" w:type="dxa"/>
            <w:tcBorders>
              <w:top w:val="nil"/>
              <w:left w:val="nil"/>
              <w:bottom w:val="nil"/>
              <w:right w:val="nil"/>
            </w:tcBorders>
            <w:shd w:val="clear" w:color="000000" w:fill="3366FF"/>
            <w:noWrap/>
            <w:vAlign w:val="bottom"/>
            <w:hideMark/>
          </w:tcPr>
          <w:p w14:paraId="5423AB0F"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118" w:type="dxa"/>
            <w:gridSpan w:val="2"/>
            <w:tcBorders>
              <w:top w:val="nil"/>
              <w:left w:val="nil"/>
              <w:bottom w:val="nil"/>
              <w:right w:val="nil"/>
            </w:tcBorders>
            <w:shd w:val="clear" w:color="auto" w:fill="auto"/>
            <w:noWrap/>
            <w:vAlign w:val="bottom"/>
            <w:hideMark/>
          </w:tcPr>
          <w:p w14:paraId="77663656"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Seventh Cycle</w:t>
            </w:r>
          </w:p>
        </w:tc>
        <w:tc>
          <w:tcPr>
            <w:tcW w:w="222" w:type="dxa"/>
            <w:tcBorders>
              <w:top w:val="nil"/>
              <w:left w:val="nil"/>
              <w:bottom w:val="nil"/>
              <w:right w:val="nil"/>
            </w:tcBorders>
            <w:shd w:val="clear" w:color="auto" w:fill="auto"/>
            <w:noWrap/>
            <w:vAlign w:val="bottom"/>
            <w:hideMark/>
          </w:tcPr>
          <w:p w14:paraId="273F83EB" w14:textId="77777777" w:rsidR="000E0BAA" w:rsidRPr="000E0BAA" w:rsidRDefault="000E0BAA" w:rsidP="000E0BAA">
            <w:pPr>
              <w:rPr>
                <w:rFonts w:ascii="Calibri" w:eastAsia="Times New Roman" w:hAnsi="Calibri" w:cs="Times New Roman"/>
                <w:color w:val="000000"/>
                <w:sz w:val="22"/>
                <w:szCs w:val="22"/>
              </w:rPr>
            </w:pPr>
          </w:p>
        </w:tc>
        <w:tc>
          <w:tcPr>
            <w:tcW w:w="222" w:type="dxa"/>
            <w:tcBorders>
              <w:top w:val="nil"/>
              <w:left w:val="nil"/>
              <w:bottom w:val="nil"/>
              <w:right w:val="nil"/>
            </w:tcBorders>
            <w:shd w:val="clear" w:color="auto" w:fill="auto"/>
            <w:noWrap/>
            <w:vAlign w:val="bottom"/>
            <w:hideMark/>
          </w:tcPr>
          <w:p w14:paraId="4AB49FD1"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0E63FFC7" w14:textId="77777777" w:rsidR="000E0BAA" w:rsidRPr="000E0BAA" w:rsidRDefault="000E0BAA" w:rsidP="000E0BAA">
            <w:pPr>
              <w:rPr>
                <w:rFonts w:ascii="Calibri" w:eastAsia="Times New Roman" w:hAnsi="Calibri" w:cs="Times New Roman"/>
                <w:color w:val="000000"/>
                <w:sz w:val="22"/>
                <w:szCs w:val="22"/>
              </w:rPr>
            </w:pPr>
          </w:p>
        </w:tc>
        <w:tc>
          <w:tcPr>
            <w:tcW w:w="420" w:type="dxa"/>
            <w:tcBorders>
              <w:top w:val="nil"/>
              <w:left w:val="nil"/>
              <w:bottom w:val="nil"/>
              <w:right w:val="nil"/>
            </w:tcBorders>
            <w:shd w:val="clear" w:color="000000" w:fill="3366FF"/>
            <w:noWrap/>
            <w:vAlign w:val="bottom"/>
            <w:hideMark/>
          </w:tcPr>
          <w:p w14:paraId="2D58298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2A3D9DF2" w14:textId="5FB769FA"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24DD11CD" w14:textId="77777777" w:rsidTr="000D18A2">
        <w:trPr>
          <w:trHeight w:val="280"/>
        </w:trPr>
        <w:tc>
          <w:tcPr>
            <w:tcW w:w="326" w:type="dxa"/>
            <w:tcBorders>
              <w:top w:val="nil"/>
              <w:left w:val="nil"/>
              <w:bottom w:val="nil"/>
              <w:right w:val="nil"/>
            </w:tcBorders>
            <w:shd w:val="clear" w:color="000000" w:fill="3366FF"/>
            <w:noWrap/>
            <w:vAlign w:val="bottom"/>
            <w:hideMark/>
          </w:tcPr>
          <w:p w14:paraId="101A117B"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5622" w:type="dxa"/>
            <w:gridSpan w:val="5"/>
            <w:tcBorders>
              <w:top w:val="nil"/>
              <w:left w:val="nil"/>
              <w:bottom w:val="nil"/>
              <w:right w:val="nil"/>
            </w:tcBorders>
            <w:shd w:val="clear" w:color="auto" w:fill="auto"/>
            <w:noWrap/>
            <w:vAlign w:val="bottom"/>
            <w:hideMark/>
          </w:tcPr>
          <w:p w14:paraId="531D4438" w14:textId="1772CA6D"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Legislati</w:t>
            </w:r>
            <w:r w:rsidR="00D13F6F">
              <w:rPr>
                <w:rFonts w:ascii="Calibri" w:eastAsia="Times New Roman" w:hAnsi="Calibri" w:cs="Times New Roman"/>
                <w:color w:val="000000"/>
                <w:sz w:val="22"/>
                <w:szCs w:val="22"/>
              </w:rPr>
              <w:t>ve Deadline: Friday, November 15</w:t>
            </w:r>
            <w:r w:rsidRPr="000E0BAA">
              <w:rPr>
                <w:rFonts w:ascii="Calibri" w:eastAsia="Times New Roman" w:hAnsi="Calibri" w:cs="Times New Roman"/>
                <w:color w:val="000000"/>
                <w:sz w:val="22"/>
                <w:szCs w:val="22"/>
              </w:rPr>
              <w:t xml:space="preserve"> @ 5 pm</w:t>
            </w:r>
          </w:p>
        </w:tc>
        <w:tc>
          <w:tcPr>
            <w:tcW w:w="420" w:type="dxa"/>
            <w:tcBorders>
              <w:top w:val="nil"/>
              <w:left w:val="nil"/>
              <w:bottom w:val="nil"/>
              <w:right w:val="nil"/>
            </w:tcBorders>
            <w:shd w:val="clear" w:color="000000" w:fill="3366FF"/>
            <w:noWrap/>
            <w:vAlign w:val="bottom"/>
            <w:hideMark/>
          </w:tcPr>
          <w:p w14:paraId="24CEFC73"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396" w:type="dxa"/>
            <w:gridSpan w:val="3"/>
            <w:tcBorders>
              <w:top w:val="nil"/>
              <w:left w:val="nil"/>
              <w:bottom w:val="nil"/>
              <w:right w:val="nil"/>
            </w:tcBorders>
            <w:shd w:val="clear" w:color="auto" w:fill="auto"/>
            <w:noWrap/>
            <w:vAlign w:val="bottom"/>
            <w:hideMark/>
          </w:tcPr>
          <w:p w14:paraId="33B79508"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University Affairs: Centennial</w:t>
            </w:r>
          </w:p>
        </w:tc>
      </w:tr>
    </w:tbl>
    <w:p w14:paraId="040FCACA" w14:textId="3FF922A3" w:rsidR="000E0BAA" w:rsidRDefault="000E0BAA">
      <w:pPr>
        <w:rPr>
          <w:sz w:val="28"/>
          <w:szCs w:val="32"/>
          <w:u w:val="single"/>
        </w:rPr>
      </w:pPr>
    </w:p>
    <w:tbl>
      <w:tblPr>
        <w:tblW w:w="9582" w:type="dxa"/>
        <w:tblInd w:w="93" w:type="dxa"/>
        <w:tblLayout w:type="fixed"/>
        <w:tblLook w:val="04A0" w:firstRow="1" w:lastRow="0" w:firstColumn="1" w:lastColumn="0" w:noHBand="0" w:noVBand="1"/>
      </w:tblPr>
      <w:tblGrid>
        <w:gridCol w:w="375"/>
        <w:gridCol w:w="1112"/>
        <w:gridCol w:w="1112"/>
        <w:gridCol w:w="971"/>
        <w:gridCol w:w="971"/>
        <w:gridCol w:w="1504"/>
        <w:gridCol w:w="357"/>
        <w:gridCol w:w="1060"/>
        <w:gridCol w:w="1060"/>
        <w:gridCol w:w="1060"/>
      </w:tblGrid>
      <w:tr w:rsidR="000E0BAA" w:rsidRPr="000E0BAA" w14:paraId="7464C77D" w14:textId="77777777" w:rsidTr="000E0BAA">
        <w:trPr>
          <w:trHeight w:val="480"/>
        </w:trPr>
        <w:tc>
          <w:tcPr>
            <w:tcW w:w="6045" w:type="dxa"/>
            <w:gridSpan w:val="6"/>
            <w:tcBorders>
              <w:top w:val="nil"/>
              <w:left w:val="nil"/>
              <w:bottom w:val="nil"/>
              <w:right w:val="nil"/>
            </w:tcBorders>
            <w:shd w:val="clear" w:color="000000" w:fill="FF0000"/>
            <w:noWrap/>
            <w:vAlign w:val="bottom"/>
            <w:hideMark/>
          </w:tcPr>
          <w:p w14:paraId="060CE1C9" w14:textId="41EFA048" w:rsidR="000E0BAA" w:rsidRPr="000E0BAA" w:rsidRDefault="007821B8" w:rsidP="000E0BAA">
            <w:pPr>
              <w:rPr>
                <w:rFonts w:ascii="Calibri" w:eastAsia="Times New Roman" w:hAnsi="Calibri" w:cs="Times New Roman"/>
                <w:b/>
                <w:bCs/>
                <w:color w:val="FFFFFF"/>
                <w:sz w:val="40"/>
                <w:szCs w:val="40"/>
              </w:rPr>
            </w:pPr>
            <w:r>
              <w:rPr>
                <w:rFonts w:ascii="Calibri" w:eastAsia="Times New Roman" w:hAnsi="Calibri" w:cs="Times New Roman"/>
                <w:b/>
                <w:bCs/>
                <w:color w:val="FFFFFF"/>
                <w:sz w:val="40"/>
                <w:szCs w:val="40"/>
              </w:rPr>
              <w:t>Student Senate: Spring 2020</w:t>
            </w:r>
            <w:bookmarkStart w:id="0" w:name="_GoBack"/>
            <w:bookmarkEnd w:id="0"/>
          </w:p>
        </w:tc>
        <w:tc>
          <w:tcPr>
            <w:tcW w:w="357" w:type="dxa"/>
            <w:tcBorders>
              <w:top w:val="nil"/>
              <w:left w:val="nil"/>
              <w:bottom w:val="nil"/>
              <w:right w:val="nil"/>
            </w:tcBorders>
            <w:shd w:val="clear" w:color="000000" w:fill="FF0000"/>
            <w:noWrap/>
            <w:vAlign w:val="bottom"/>
            <w:hideMark/>
          </w:tcPr>
          <w:p w14:paraId="373E8C8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1060" w:type="dxa"/>
            <w:tcBorders>
              <w:top w:val="nil"/>
              <w:left w:val="nil"/>
              <w:bottom w:val="nil"/>
              <w:right w:val="nil"/>
            </w:tcBorders>
            <w:shd w:val="clear" w:color="000000" w:fill="FF0000"/>
            <w:noWrap/>
            <w:vAlign w:val="bottom"/>
            <w:hideMark/>
          </w:tcPr>
          <w:p w14:paraId="75A0D1FB"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1060" w:type="dxa"/>
            <w:tcBorders>
              <w:top w:val="nil"/>
              <w:left w:val="nil"/>
              <w:bottom w:val="nil"/>
              <w:right w:val="nil"/>
            </w:tcBorders>
            <w:shd w:val="clear" w:color="000000" w:fill="FF0000"/>
            <w:noWrap/>
            <w:vAlign w:val="bottom"/>
            <w:hideMark/>
          </w:tcPr>
          <w:p w14:paraId="35A46EF7"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1060" w:type="dxa"/>
            <w:tcBorders>
              <w:top w:val="nil"/>
              <w:left w:val="nil"/>
              <w:bottom w:val="nil"/>
              <w:right w:val="nil"/>
            </w:tcBorders>
            <w:shd w:val="clear" w:color="auto" w:fill="auto"/>
            <w:noWrap/>
            <w:vAlign w:val="bottom"/>
            <w:hideMark/>
          </w:tcPr>
          <w:p w14:paraId="0041B90D"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7350119F" w14:textId="77777777" w:rsidTr="000E0BAA">
        <w:trPr>
          <w:trHeight w:val="280"/>
        </w:trPr>
        <w:tc>
          <w:tcPr>
            <w:tcW w:w="375" w:type="dxa"/>
            <w:tcBorders>
              <w:top w:val="nil"/>
              <w:left w:val="nil"/>
              <w:bottom w:val="nil"/>
              <w:right w:val="nil"/>
            </w:tcBorders>
            <w:shd w:val="clear" w:color="auto" w:fill="auto"/>
            <w:noWrap/>
            <w:vAlign w:val="bottom"/>
            <w:hideMark/>
          </w:tcPr>
          <w:p w14:paraId="59460736"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6E8F9422"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1532BD50"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56955B56"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3ADDD1B4"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6AC2A999"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auto" w:fill="auto"/>
            <w:noWrap/>
            <w:vAlign w:val="bottom"/>
            <w:hideMark/>
          </w:tcPr>
          <w:p w14:paraId="48F15029"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6C9D1F37"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62C37784"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7FCCEA93"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5766BD46" w14:textId="77777777" w:rsidTr="000E0BAA">
        <w:trPr>
          <w:trHeight w:val="280"/>
        </w:trPr>
        <w:tc>
          <w:tcPr>
            <w:tcW w:w="375" w:type="dxa"/>
            <w:tcBorders>
              <w:top w:val="nil"/>
              <w:left w:val="nil"/>
              <w:bottom w:val="nil"/>
              <w:right w:val="nil"/>
            </w:tcBorders>
            <w:shd w:val="clear" w:color="000000" w:fill="3366FF"/>
            <w:noWrap/>
            <w:vAlign w:val="bottom"/>
            <w:hideMark/>
          </w:tcPr>
          <w:p w14:paraId="61C0E34A" w14:textId="77777777" w:rsidR="000E0BAA" w:rsidRPr="000E0BAA" w:rsidRDefault="000E0BAA" w:rsidP="000E0BAA">
            <w:pPr>
              <w:rPr>
                <w:rFonts w:ascii="Calibri" w:eastAsia="Times New Roman" w:hAnsi="Calibri" w:cs="Times New Roman"/>
                <w:color w:val="3366FF"/>
                <w:sz w:val="22"/>
                <w:szCs w:val="22"/>
              </w:rPr>
            </w:pPr>
            <w:r w:rsidRPr="000E0BAA">
              <w:rPr>
                <w:rFonts w:ascii="Calibri" w:eastAsia="Times New Roman" w:hAnsi="Calibri" w:cs="Times New Roman"/>
                <w:color w:val="3366FF"/>
                <w:sz w:val="22"/>
                <w:szCs w:val="22"/>
              </w:rPr>
              <w:t> </w:t>
            </w:r>
          </w:p>
        </w:tc>
        <w:tc>
          <w:tcPr>
            <w:tcW w:w="3195" w:type="dxa"/>
            <w:gridSpan w:val="3"/>
            <w:tcBorders>
              <w:top w:val="nil"/>
              <w:left w:val="nil"/>
              <w:bottom w:val="nil"/>
              <w:right w:val="nil"/>
            </w:tcBorders>
            <w:shd w:val="clear" w:color="auto" w:fill="auto"/>
            <w:noWrap/>
            <w:vAlign w:val="bottom"/>
            <w:hideMark/>
          </w:tcPr>
          <w:p w14:paraId="3FDC88B1" w14:textId="62C7DB04"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Committees: January 22</w:t>
            </w:r>
          </w:p>
        </w:tc>
        <w:tc>
          <w:tcPr>
            <w:tcW w:w="971" w:type="dxa"/>
            <w:tcBorders>
              <w:top w:val="nil"/>
              <w:left w:val="nil"/>
              <w:bottom w:val="nil"/>
              <w:right w:val="nil"/>
            </w:tcBorders>
            <w:shd w:val="clear" w:color="auto" w:fill="auto"/>
            <w:noWrap/>
            <w:vAlign w:val="bottom"/>
            <w:hideMark/>
          </w:tcPr>
          <w:p w14:paraId="0A74BCFB"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3B829205"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1B28A36F"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01129618"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060" w:type="dxa"/>
            <w:tcBorders>
              <w:top w:val="nil"/>
              <w:left w:val="nil"/>
              <w:bottom w:val="nil"/>
              <w:right w:val="nil"/>
            </w:tcBorders>
            <w:shd w:val="clear" w:color="auto" w:fill="auto"/>
            <w:noWrap/>
            <w:vAlign w:val="bottom"/>
            <w:hideMark/>
          </w:tcPr>
          <w:p w14:paraId="4114D61C"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552181CE" w14:textId="77777777" w:rsidTr="000E0BAA">
        <w:trPr>
          <w:trHeight w:val="280"/>
        </w:trPr>
        <w:tc>
          <w:tcPr>
            <w:tcW w:w="375" w:type="dxa"/>
            <w:tcBorders>
              <w:top w:val="nil"/>
              <w:left w:val="nil"/>
              <w:bottom w:val="nil"/>
              <w:right w:val="nil"/>
            </w:tcBorders>
            <w:shd w:val="clear" w:color="000000" w:fill="3366FF"/>
            <w:noWrap/>
            <w:vAlign w:val="bottom"/>
            <w:hideMark/>
          </w:tcPr>
          <w:p w14:paraId="1B780837" w14:textId="77777777" w:rsidR="000E0BAA" w:rsidRPr="000E0BAA" w:rsidRDefault="000E0BAA" w:rsidP="000E0BAA">
            <w:pPr>
              <w:rPr>
                <w:rFonts w:ascii="Calibri" w:eastAsia="Times New Roman" w:hAnsi="Calibri" w:cs="Times New Roman"/>
                <w:color w:val="3366FF"/>
                <w:sz w:val="22"/>
                <w:szCs w:val="22"/>
              </w:rPr>
            </w:pPr>
            <w:r w:rsidRPr="000E0BAA">
              <w:rPr>
                <w:rFonts w:ascii="Calibri" w:eastAsia="Times New Roman" w:hAnsi="Calibri" w:cs="Times New Roman"/>
                <w:color w:val="3366FF"/>
                <w:sz w:val="22"/>
                <w:szCs w:val="22"/>
              </w:rPr>
              <w:t> </w:t>
            </w:r>
          </w:p>
        </w:tc>
        <w:tc>
          <w:tcPr>
            <w:tcW w:w="3195" w:type="dxa"/>
            <w:gridSpan w:val="3"/>
            <w:tcBorders>
              <w:top w:val="nil"/>
              <w:left w:val="nil"/>
              <w:bottom w:val="nil"/>
              <w:right w:val="nil"/>
            </w:tcBorders>
            <w:shd w:val="clear" w:color="auto" w:fill="auto"/>
            <w:noWrap/>
            <w:vAlign w:val="bottom"/>
            <w:hideMark/>
          </w:tcPr>
          <w:p w14:paraId="66DFDB07" w14:textId="4CB41DC7"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Full Senate: January 29</w:t>
            </w:r>
          </w:p>
        </w:tc>
        <w:tc>
          <w:tcPr>
            <w:tcW w:w="971" w:type="dxa"/>
            <w:tcBorders>
              <w:top w:val="nil"/>
              <w:left w:val="nil"/>
              <w:bottom w:val="nil"/>
              <w:right w:val="nil"/>
            </w:tcBorders>
            <w:shd w:val="clear" w:color="auto" w:fill="auto"/>
            <w:noWrap/>
            <w:vAlign w:val="bottom"/>
            <w:hideMark/>
          </w:tcPr>
          <w:p w14:paraId="34E28C76"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72335A70"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3721772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19E4950B" w14:textId="55E45B3A"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060" w:type="dxa"/>
            <w:tcBorders>
              <w:top w:val="nil"/>
              <w:left w:val="nil"/>
              <w:bottom w:val="nil"/>
              <w:right w:val="nil"/>
            </w:tcBorders>
            <w:shd w:val="clear" w:color="auto" w:fill="auto"/>
            <w:noWrap/>
            <w:vAlign w:val="bottom"/>
            <w:hideMark/>
          </w:tcPr>
          <w:p w14:paraId="71368F39"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5CFA57EB" w14:textId="77777777" w:rsidTr="000E0BAA">
        <w:trPr>
          <w:trHeight w:val="280"/>
        </w:trPr>
        <w:tc>
          <w:tcPr>
            <w:tcW w:w="375" w:type="dxa"/>
            <w:tcBorders>
              <w:top w:val="nil"/>
              <w:left w:val="nil"/>
              <w:bottom w:val="nil"/>
              <w:right w:val="nil"/>
            </w:tcBorders>
            <w:shd w:val="clear" w:color="000000" w:fill="3366FF"/>
            <w:noWrap/>
            <w:vAlign w:val="bottom"/>
            <w:hideMark/>
          </w:tcPr>
          <w:p w14:paraId="017D9EAC" w14:textId="77777777" w:rsidR="000E0BAA" w:rsidRPr="000E0BAA" w:rsidRDefault="000E0BAA" w:rsidP="000E0BAA">
            <w:pPr>
              <w:rPr>
                <w:rFonts w:ascii="Calibri" w:eastAsia="Times New Roman" w:hAnsi="Calibri" w:cs="Times New Roman"/>
                <w:color w:val="3366FF"/>
                <w:sz w:val="22"/>
                <w:szCs w:val="22"/>
              </w:rPr>
            </w:pPr>
            <w:r w:rsidRPr="000E0BAA">
              <w:rPr>
                <w:rFonts w:ascii="Calibri" w:eastAsia="Times New Roman" w:hAnsi="Calibri" w:cs="Times New Roman"/>
                <w:color w:val="3366FF"/>
                <w:sz w:val="22"/>
                <w:szCs w:val="22"/>
              </w:rPr>
              <w:t> </w:t>
            </w:r>
          </w:p>
        </w:tc>
        <w:tc>
          <w:tcPr>
            <w:tcW w:w="2224" w:type="dxa"/>
            <w:gridSpan w:val="2"/>
            <w:tcBorders>
              <w:top w:val="nil"/>
              <w:left w:val="nil"/>
              <w:bottom w:val="nil"/>
              <w:right w:val="nil"/>
            </w:tcBorders>
            <w:shd w:val="clear" w:color="auto" w:fill="auto"/>
            <w:noWrap/>
            <w:vAlign w:val="bottom"/>
            <w:hideMark/>
          </w:tcPr>
          <w:p w14:paraId="4B3CD00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Eighth Cycle</w:t>
            </w:r>
          </w:p>
        </w:tc>
        <w:tc>
          <w:tcPr>
            <w:tcW w:w="971" w:type="dxa"/>
            <w:tcBorders>
              <w:top w:val="nil"/>
              <w:left w:val="nil"/>
              <w:bottom w:val="nil"/>
              <w:right w:val="nil"/>
            </w:tcBorders>
            <w:shd w:val="clear" w:color="auto" w:fill="auto"/>
            <w:noWrap/>
            <w:vAlign w:val="bottom"/>
            <w:hideMark/>
          </w:tcPr>
          <w:p w14:paraId="77046D95"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7FECF3C5"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4050DC81"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79281827"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12338176" w14:textId="770E5A44"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6062F2C9" w14:textId="77777777" w:rsidTr="000E0BAA">
        <w:trPr>
          <w:trHeight w:val="280"/>
        </w:trPr>
        <w:tc>
          <w:tcPr>
            <w:tcW w:w="375" w:type="dxa"/>
            <w:tcBorders>
              <w:top w:val="nil"/>
              <w:left w:val="nil"/>
              <w:bottom w:val="nil"/>
              <w:right w:val="nil"/>
            </w:tcBorders>
            <w:shd w:val="clear" w:color="000000" w:fill="3366FF"/>
            <w:noWrap/>
            <w:vAlign w:val="bottom"/>
            <w:hideMark/>
          </w:tcPr>
          <w:p w14:paraId="0B0BBA3A" w14:textId="77777777" w:rsidR="000E0BAA" w:rsidRPr="000E0BAA" w:rsidRDefault="000E0BAA" w:rsidP="000E0BAA">
            <w:pPr>
              <w:rPr>
                <w:rFonts w:ascii="Calibri" w:eastAsia="Times New Roman" w:hAnsi="Calibri" w:cs="Times New Roman"/>
                <w:color w:val="3366FF"/>
                <w:sz w:val="22"/>
                <w:szCs w:val="22"/>
              </w:rPr>
            </w:pPr>
            <w:r w:rsidRPr="000E0BAA">
              <w:rPr>
                <w:rFonts w:ascii="Calibri" w:eastAsia="Times New Roman" w:hAnsi="Calibri" w:cs="Times New Roman"/>
                <w:color w:val="3366FF"/>
                <w:sz w:val="22"/>
                <w:szCs w:val="22"/>
              </w:rPr>
              <w:t> </w:t>
            </w:r>
          </w:p>
        </w:tc>
        <w:tc>
          <w:tcPr>
            <w:tcW w:w="5670" w:type="dxa"/>
            <w:gridSpan w:val="5"/>
            <w:tcBorders>
              <w:top w:val="nil"/>
              <w:left w:val="nil"/>
              <w:bottom w:val="nil"/>
              <w:right w:val="nil"/>
            </w:tcBorders>
            <w:shd w:val="clear" w:color="auto" w:fill="auto"/>
            <w:noWrap/>
            <w:vAlign w:val="bottom"/>
            <w:hideMark/>
          </w:tcPr>
          <w:p w14:paraId="5BF3ED1B" w14:textId="73F68CE9" w:rsidR="000E0BAA" w:rsidRPr="000E0BAA" w:rsidRDefault="000E0BAA" w:rsidP="00D13F6F">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Legislative Deadline: </w:t>
            </w:r>
            <w:r w:rsidR="00D13F6F">
              <w:rPr>
                <w:rFonts w:ascii="Calibri" w:eastAsia="Times New Roman" w:hAnsi="Calibri" w:cs="Times New Roman"/>
                <w:color w:val="000000"/>
                <w:sz w:val="22"/>
                <w:szCs w:val="22"/>
              </w:rPr>
              <w:t>Tuesday</w:t>
            </w:r>
            <w:r w:rsidRPr="000E0BAA">
              <w:rPr>
                <w:rFonts w:ascii="Calibri" w:eastAsia="Times New Roman" w:hAnsi="Calibri" w:cs="Times New Roman"/>
                <w:color w:val="000000"/>
                <w:sz w:val="22"/>
                <w:szCs w:val="22"/>
              </w:rPr>
              <w:t xml:space="preserve">, January </w:t>
            </w:r>
            <w:r w:rsidR="00D13F6F">
              <w:rPr>
                <w:rFonts w:ascii="Calibri" w:eastAsia="Times New Roman" w:hAnsi="Calibri" w:cs="Times New Roman"/>
                <w:color w:val="000000"/>
                <w:sz w:val="22"/>
                <w:szCs w:val="22"/>
              </w:rPr>
              <w:t>21 @ 8 a</w:t>
            </w:r>
            <w:r w:rsidRPr="000E0BAA">
              <w:rPr>
                <w:rFonts w:ascii="Calibri" w:eastAsia="Times New Roman" w:hAnsi="Calibri" w:cs="Times New Roman"/>
                <w:color w:val="000000"/>
                <w:sz w:val="22"/>
                <w:szCs w:val="22"/>
              </w:rPr>
              <w:t>m</w:t>
            </w:r>
          </w:p>
        </w:tc>
        <w:tc>
          <w:tcPr>
            <w:tcW w:w="357" w:type="dxa"/>
            <w:tcBorders>
              <w:top w:val="nil"/>
              <w:left w:val="nil"/>
              <w:bottom w:val="nil"/>
              <w:right w:val="nil"/>
            </w:tcBorders>
            <w:shd w:val="clear" w:color="000000" w:fill="3366FF"/>
            <w:noWrap/>
            <w:vAlign w:val="bottom"/>
            <w:hideMark/>
          </w:tcPr>
          <w:p w14:paraId="37DBFAD4"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0D325E93"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University Affairs: Centennial</w:t>
            </w:r>
          </w:p>
        </w:tc>
      </w:tr>
      <w:tr w:rsidR="000E0BAA" w:rsidRPr="000E0BAA" w14:paraId="10DD0552" w14:textId="77777777" w:rsidTr="000E0BAA">
        <w:trPr>
          <w:trHeight w:val="280"/>
        </w:trPr>
        <w:tc>
          <w:tcPr>
            <w:tcW w:w="375" w:type="dxa"/>
            <w:tcBorders>
              <w:top w:val="nil"/>
              <w:left w:val="nil"/>
              <w:bottom w:val="nil"/>
              <w:right w:val="nil"/>
            </w:tcBorders>
            <w:shd w:val="clear" w:color="auto" w:fill="auto"/>
            <w:noWrap/>
            <w:vAlign w:val="bottom"/>
            <w:hideMark/>
          </w:tcPr>
          <w:p w14:paraId="4F08EA80"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24191668"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717D4874"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6E517E94"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4771D818"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757BF2F2"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auto" w:fill="auto"/>
            <w:noWrap/>
            <w:vAlign w:val="bottom"/>
            <w:hideMark/>
          </w:tcPr>
          <w:p w14:paraId="2F243323"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1ACA9E0F"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6A1E5ED8"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2A29638E"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020F3DFF" w14:textId="77777777" w:rsidTr="000E0BAA">
        <w:trPr>
          <w:trHeight w:val="280"/>
        </w:trPr>
        <w:tc>
          <w:tcPr>
            <w:tcW w:w="375" w:type="dxa"/>
            <w:tcBorders>
              <w:top w:val="nil"/>
              <w:left w:val="nil"/>
              <w:bottom w:val="nil"/>
              <w:right w:val="nil"/>
            </w:tcBorders>
            <w:shd w:val="clear" w:color="000000" w:fill="3366FF"/>
            <w:noWrap/>
            <w:vAlign w:val="bottom"/>
            <w:hideMark/>
          </w:tcPr>
          <w:p w14:paraId="0A21E04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95" w:type="dxa"/>
            <w:gridSpan w:val="3"/>
            <w:tcBorders>
              <w:top w:val="nil"/>
              <w:left w:val="nil"/>
              <w:bottom w:val="nil"/>
              <w:right w:val="nil"/>
            </w:tcBorders>
            <w:shd w:val="clear" w:color="auto" w:fill="auto"/>
            <w:noWrap/>
            <w:vAlign w:val="bottom"/>
            <w:hideMark/>
          </w:tcPr>
          <w:p w14:paraId="50A4B956" w14:textId="292325C7"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Committees: February 5</w:t>
            </w:r>
          </w:p>
        </w:tc>
        <w:tc>
          <w:tcPr>
            <w:tcW w:w="971" w:type="dxa"/>
            <w:tcBorders>
              <w:top w:val="nil"/>
              <w:left w:val="nil"/>
              <w:bottom w:val="nil"/>
              <w:right w:val="nil"/>
            </w:tcBorders>
            <w:shd w:val="clear" w:color="auto" w:fill="auto"/>
            <w:noWrap/>
            <w:vAlign w:val="bottom"/>
            <w:hideMark/>
          </w:tcPr>
          <w:p w14:paraId="5A66FA06"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3B929398"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0134F8C7"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6838938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060" w:type="dxa"/>
            <w:tcBorders>
              <w:top w:val="nil"/>
              <w:left w:val="nil"/>
              <w:bottom w:val="nil"/>
              <w:right w:val="nil"/>
            </w:tcBorders>
            <w:shd w:val="clear" w:color="auto" w:fill="auto"/>
            <w:noWrap/>
            <w:vAlign w:val="bottom"/>
            <w:hideMark/>
          </w:tcPr>
          <w:p w14:paraId="5D7F91F5"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47E3C883" w14:textId="77777777" w:rsidTr="000E0BAA">
        <w:trPr>
          <w:trHeight w:val="280"/>
        </w:trPr>
        <w:tc>
          <w:tcPr>
            <w:tcW w:w="375" w:type="dxa"/>
            <w:tcBorders>
              <w:top w:val="nil"/>
              <w:left w:val="nil"/>
              <w:bottom w:val="nil"/>
              <w:right w:val="nil"/>
            </w:tcBorders>
            <w:shd w:val="clear" w:color="000000" w:fill="3366FF"/>
            <w:noWrap/>
            <w:vAlign w:val="bottom"/>
            <w:hideMark/>
          </w:tcPr>
          <w:p w14:paraId="1DCA18E2"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95" w:type="dxa"/>
            <w:gridSpan w:val="3"/>
            <w:tcBorders>
              <w:top w:val="nil"/>
              <w:left w:val="nil"/>
              <w:bottom w:val="nil"/>
              <w:right w:val="nil"/>
            </w:tcBorders>
            <w:shd w:val="clear" w:color="auto" w:fill="auto"/>
            <w:noWrap/>
            <w:vAlign w:val="bottom"/>
            <w:hideMark/>
          </w:tcPr>
          <w:p w14:paraId="6D296740" w14:textId="5817DAC2"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Full Senate: February 12</w:t>
            </w:r>
          </w:p>
        </w:tc>
        <w:tc>
          <w:tcPr>
            <w:tcW w:w="971" w:type="dxa"/>
            <w:tcBorders>
              <w:top w:val="nil"/>
              <w:left w:val="nil"/>
              <w:bottom w:val="nil"/>
              <w:right w:val="nil"/>
            </w:tcBorders>
            <w:shd w:val="clear" w:color="auto" w:fill="auto"/>
            <w:noWrap/>
            <w:vAlign w:val="bottom"/>
            <w:hideMark/>
          </w:tcPr>
          <w:p w14:paraId="686AE83A"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685BDB26"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26F33818"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5BBBAAC9" w14:textId="11FBAC1F"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060" w:type="dxa"/>
            <w:tcBorders>
              <w:top w:val="nil"/>
              <w:left w:val="nil"/>
              <w:bottom w:val="nil"/>
              <w:right w:val="nil"/>
            </w:tcBorders>
            <w:shd w:val="clear" w:color="auto" w:fill="auto"/>
            <w:noWrap/>
            <w:vAlign w:val="bottom"/>
            <w:hideMark/>
          </w:tcPr>
          <w:p w14:paraId="4993D874"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4ECBB209" w14:textId="77777777" w:rsidTr="000E0BAA">
        <w:trPr>
          <w:trHeight w:val="280"/>
        </w:trPr>
        <w:tc>
          <w:tcPr>
            <w:tcW w:w="375" w:type="dxa"/>
            <w:tcBorders>
              <w:top w:val="nil"/>
              <w:left w:val="nil"/>
              <w:bottom w:val="nil"/>
              <w:right w:val="nil"/>
            </w:tcBorders>
            <w:shd w:val="clear" w:color="000000" w:fill="3366FF"/>
            <w:noWrap/>
            <w:vAlign w:val="bottom"/>
            <w:hideMark/>
          </w:tcPr>
          <w:p w14:paraId="0890126D"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24" w:type="dxa"/>
            <w:gridSpan w:val="2"/>
            <w:tcBorders>
              <w:top w:val="nil"/>
              <w:left w:val="nil"/>
              <w:bottom w:val="nil"/>
              <w:right w:val="nil"/>
            </w:tcBorders>
            <w:shd w:val="clear" w:color="auto" w:fill="auto"/>
            <w:noWrap/>
            <w:vAlign w:val="bottom"/>
            <w:hideMark/>
          </w:tcPr>
          <w:p w14:paraId="1A1F81FE"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Ninth Cycle</w:t>
            </w:r>
          </w:p>
        </w:tc>
        <w:tc>
          <w:tcPr>
            <w:tcW w:w="971" w:type="dxa"/>
            <w:tcBorders>
              <w:top w:val="nil"/>
              <w:left w:val="nil"/>
              <w:bottom w:val="nil"/>
              <w:right w:val="nil"/>
            </w:tcBorders>
            <w:shd w:val="clear" w:color="auto" w:fill="auto"/>
            <w:noWrap/>
            <w:vAlign w:val="bottom"/>
            <w:hideMark/>
          </w:tcPr>
          <w:p w14:paraId="45CAAF0F"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0BAABEB9"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306384BE"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74E83613"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0B6F7AEE" w14:textId="3CA3DD2B"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43B7D177" w14:textId="77777777" w:rsidTr="000E0BAA">
        <w:trPr>
          <w:trHeight w:val="280"/>
        </w:trPr>
        <w:tc>
          <w:tcPr>
            <w:tcW w:w="375" w:type="dxa"/>
            <w:tcBorders>
              <w:top w:val="nil"/>
              <w:left w:val="nil"/>
              <w:bottom w:val="nil"/>
              <w:right w:val="nil"/>
            </w:tcBorders>
            <w:shd w:val="clear" w:color="000000" w:fill="3366FF"/>
            <w:noWrap/>
            <w:vAlign w:val="bottom"/>
            <w:hideMark/>
          </w:tcPr>
          <w:p w14:paraId="7779D83C"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5670" w:type="dxa"/>
            <w:gridSpan w:val="5"/>
            <w:tcBorders>
              <w:top w:val="nil"/>
              <w:left w:val="nil"/>
              <w:bottom w:val="nil"/>
              <w:right w:val="nil"/>
            </w:tcBorders>
            <w:shd w:val="clear" w:color="auto" w:fill="auto"/>
            <w:noWrap/>
            <w:vAlign w:val="bottom"/>
            <w:hideMark/>
          </w:tcPr>
          <w:p w14:paraId="18697541" w14:textId="7A9083A0"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Legislat</w:t>
            </w:r>
            <w:r w:rsidR="00D13F6F">
              <w:rPr>
                <w:rFonts w:ascii="Calibri" w:eastAsia="Times New Roman" w:hAnsi="Calibri" w:cs="Times New Roman"/>
                <w:color w:val="000000"/>
                <w:sz w:val="22"/>
                <w:szCs w:val="22"/>
              </w:rPr>
              <w:t>ive Deadline: Friday, January 31</w:t>
            </w:r>
            <w:r w:rsidRPr="000E0BAA">
              <w:rPr>
                <w:rFonts w:ascii="Calibri" w:eastAsia="Times New Roman" w:hAnsi="Calibri" w:cs="Times New Roman"/>
                <w:color w:val="000000"/>
                <w:sz w:val="22"/>
                <w:szCs w:val="22"/>
              </w:rPr>
              <w:t xml:space="preserve"> @ 5 pm</w:t>
            </w:r>
          </w:p>
        </w:tc>
        <w:tc>
          <w:tcPr>
            <w:tcW w:w="357" w:type="dxa"/>
            <w:tcBorders>
              <w:top w:val="nil"/>
              <w:left w:val="nil"/>
              <w:bottom w:val="nil"/>
              <w:right w:val="nil"/>
            </w:tcBorders>
            <w:shd w:val="clear" w:color="000000" w:fill="3366FF"/>
            <w:noWrap/>
            <w:vAlign w:val="bottom"/>
            <w:hideMark/>
          </w:tcPr>
          <w:p w14:paraId="20C3F10B"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1802EFD7"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University Affairs: Centennial</w:t>
            </w:r>
          </w:p>
        </w:tc>
      </w:tr>
      <w:tr w:rsidR="000E0BAA" w:rsidRPr="000E0BAA" w14:paraId="2355F306" w14:textId="77777777" w:rsidTr="000E0BAA">
        <w:trPr>
          <w:trHeight w:val="280"/>
        </w:trPr>
        <w:tc>
          <w:tcPr>
            <w:tcW w:w="375" w:type="dxa"/>
            <w:tcBorders>
              <w:top w:val="nil"/>
              <w:left w:val="nil"/>
              <w:bottom w:val="nil"/>
              <w:right w:val="nil"/>
            </w:tcBorders>
            <w:shd w:val="clear" w:color="auto" w:fill="auto"/>
            <w:noWrap/>
            <w:vAlign w:val="bottom"/>
            <w:hideMark/>
          </w:tcPr>
          <w:p w14:paraId="7DEB8B35"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50486D4F"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05964FB0"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727BBA32"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0FA31743"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7EC02BFE"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auto" w:fill="auto"/>
            <w:noWrap/>
            <w:vAlign w:val="bottom"/>
            <w:hideMark/>
          </w:tcPr>
          <w:p w14:paraId="2D64BA7E"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0C533A22"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6FE9F354"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7D28DA91"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62EA05EB" w14:textId="77777777" w:rsidTr="000E0BAA">
        <w:trPr>
          <w:trHeight w:val="280"/>
        </w:trPr>
        <w:tc>
          <w:tcPr>
            <w:tcW w:w="375" w:type="dxa"/>
            <w:tcBorders>
              <w:top w:val="nil"/>
              <w:left w:val="nil"/>
              <w:bottom w:val="nil"/>
              <w:right w:val="nil"/>
            </w:tcBorders>
            <w:shd w:val="clear" w:color="000000" w:fill="3366FF"/>
            <w:noWrap/>
            <w:vAlign w:val="bottom"/>
            <w:hideMark/>
          </w:tcPr>
          <w:p w14:paraId="3358FAE2"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95" w:type="dxa"/>
            <w:gridSpan w:val="3"/>
            <w:tcBorders>
              <w:top w:val="nil"/>
              <w:left w:val="nil"/>
              <w:bottom w:val="nil"/>
              <w:right w:val="nil"/>
            </w:tcBorders>
            <w:shd w:val="clear" w:color="auto" w:fill="auto"/>
            <w:noWrap/>
            <w:vAlign w:val="bottom"/>
            <w:hideMark/>
          </w:tcPr>
          <w:p w14:paraId="779D7170" w14:textId="0EDA7444"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Committees: February 19</w:t>
            </w:r>
          </w:p>
        </w:tc>
        <w:tc>
          <w:tcPr>
            <w:tcW w:w="971" w:type="dxa"/>
            <w:tcBorders>
              <w:top w:val="nil"/>
              <w:left w:val="nil"/>
              <w:bottom w:val="nil"/>
              <w:right w:val="nil"/>
            </w:tcBorders>
            <w:shd w:val="clear" w:color="auto" w:fill="auto"/>
            <w:noWrap/>
            <w:vAlign w:val="bottom"/>
            <w:hideMark/>
          </w:tcPr>
          <w:p w14:paraId="6E15BE82"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533A85EC"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0730A2F4"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6FE8138D"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060" w:type="dxa"/>
            <w:tcBorders>
              <w:top w:val="nil"/>
              <w:left w:val="nil"/>
              <w:bottom w:val="nil"/>
              <w:right w:val="nil"/>
            </w:tcBorders>
            <w:shd w:val="clear" w:color="auto" w:fill="auto"/>
            <w:noWrap/>
            <w:vAlign w:val="bottom"/>
            <w:hideMark/>
          </w:tcPr>
          <w:p w14:paraId="3542E8CE"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6C55DEF1" w14:textId="77777777" w:rsidTr="000E0BAA">
        <w:trPr>
          <w:trHeight w:val="280"/>
        </w:trPr>
        <w:tc>
          <w:tcPr>
            <w:tcW w:w="375" w:type="dxa"/>
            <w:tcBorders>
              <w:top w:val="nil"/>
              <w:left w:val="nil"/>
              <w:bottom w:val="nil"/>
              <w:right w:val="nil"/>
            </w:tcBorders>
            <w:shd w:val="clear" w:color="000000" w:fill="3366FF"/>
            <w:noWrap/>
            <w:vAlign w:val="bottom"/>
            <w:hideMark/>
          </w:tcPr>
          <w:p w14:paraId="46F1F577"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95" w:type="dxa"/>
            <w:gridSpan w:val="3"/>
            <w:tcBorders>
              <w:top w:val="nil"/>
              <w:left w:val="nil"/>
              <w:bottom w:val="nil"/>
              <w:right w:val="nil"/>
            </w:tcBorders>
            <w:shd w:val="clear" w:color="auto" w:fill="auto"/>
            <w:noWrap/>
            <w:vAlign w:val="bottom"/>
            <w:hideMark/>
          </w:tcPr>
          <w:p w14:paraId="4B62C20D" w14:textId="20000826" w:rsidR="000E0BAA" w:rsidRPr="000E0BAA" w:rsidRDefault="000E0BAA" w:rsidP="000E0BAA">
            <w:pPr>
              <w:rPr>
                <w:rFonts w:ascii="Calibri" w:eastAsia="Times New Roman" w:hAnsi="Calibri" w:cs="Times New Roman"/>
                <w:b/>
                <w:bCs/>
                <w:color w:val="000000"/>
                <w:sz w:val="22"/>
                <w:szCs w:val="22"/>
              </w:rPr>
            </w:pPr>
            <w:r w:rsidRPr="000E0BAA">
              <w:rPr>
                <w:rFonts w:ascii="Calibri" w:eastAsia="Times New Roman" w:hAnsi="Calibri" w:cs="Times New Roman"/>
                <w:b/>
                <w:bCs/>
                <w:color w:val="000000"/>
                <w:sz w:val="22"/>
                <w:szCs w:val="22"/>
              </w:rPr>
              <w:t>Fu</w:t>
            </w:r>
            <w:r w:rsidR="00D13F6F">
              <w:rPr>
                <w:rFonts w:ascii="Calibri" w:eastAsia="Times New Roman" w:hAnsi="Calibri" w:cs="Times New Roman"/>
                <w:b/>
                <w:bCs/>
                <w:color w:val="000000"/>
                <w:sz w:val="22"/>
                <w:szCs w:val="22"/>
              </w:rPr>
              <w:t>ll Senate: February 26</w:t>
            </w:r>
          </w:p>
        </w:tc>
        <w:tc>
          <w:tcPr>
            <w:tcW w:w="971" w:type="dxa"/>
            <w:tcBorders>
              <w:top w:val="nil"/>
              <w:left w:val="nil"/>
              <w:bottom w:val="nil"/>
              <w:right w:val="nil"/>
            </w:tcBorders>
            <w:shd w:val="clear" w:color="auto" w:fill="auto"/>
            <w:noWrap/>
            <w:vAlign w:val="bottom"/>
            <w:hideMark/>
          </w:tcPr>
          <w:p w14:paraId="26BB552D"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7BBF5AC3"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7709EC9D"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52C733F4" w14:textId="4B4B2DD3"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060" w:type="dxa"/>
            <w:tcBorders>
              <w:top w:val="nil"/>
              <w:left w:val="nil"/>
              <w:bottom w:val="nil"/>
              <w:right w:val="nil"/>
            </w:tcBorders>
            <w:shd w:val="clear" w:color="auto" w:fill="auto"/>
            <w:noWrap/>
            <w:vAlign w:val="bottom"/>
            <w:hideMark/>
          </w:tcPr>
          <w:p w14:paraId="3F20E74A"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5E6E653B" w14:textId="77777777" w:rsidTr="000E0BAA">
        <w:trPr>
          <w:trHeight w:val="280"/>
        </w:trPr>
        <w:tc>
          <w:tcPr>
            <w:tcW w:w="375" w:type="dxa"/>
            <w:tcBorders>
              <w:top w:val="nil"/>
              <w:left w:val="nil"/>
              <w:bottom w:val="nil"/>
              <w:right w:val="nil"/>
            </w:tcBorders>
            <w:shd w:val="clear" w:color="000000" w:fill="3366FF"/>
            <w:noWrap/>
            <w:vAlign w:val="bottom"/>
            <w:hideMark/>
          </w:tcPr>
          <w:p w14:paraId="3556B452"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24" w:type="dxa"/>
            <w:gridSpan w:val="2"/>
            <w:tcBorders>
              <w:top w:val="nil"/>
              <w:left w:val="nil"/>
              <w:bottom w:val="nil"/>
              <w:right w:val="nil"/>
            </w:tcBorders>
            <w:shd w:val="clear" w:color="auto" w:fill="auto"/>
            <w:noWrap/>
            <w:vAlign w:val="bottom"/>
            <w:hideMark/>
          </w:tcPr>
          <w:p w14:paraId="5A506F8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Tenth Cycle</w:t>
            </w:r>
          </w:p>
        </w:tc>
        <w:tc>
          <w:tcPr>
            <w:tcW w:w="971" w:type="dxa"/>
            <w:tcBorders>
              <w:top w:val="nil"/>
              <w:left w:val="nil"/>
              <w:bottom w:val="nil"/>
              <w:right w:val="nil"/>
            </w:tcBorders>
            <w:shd w:val="clear" w:color="auto" w:fill="auto"/>
            <w:noWrap/>
            <w:vAlign w:val="bottom"/>
            <w:hideMark/>
          </w:tcPr>
          <w:p w14:paraId="5AD266CD"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54BEB67D"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336BC874"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48F5EB53"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1D51992F" w14:textId="503C045D"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23F68876" w14:textId="77777777" w:rsidTr="000E0BAA">
        <w:trPr>
          <w:trHeight w:val="280"/>
        </w:trPr>
        <w:tc>
          <w:tcPr>
            <w:tcW w:w="375" w:type="dxa"/>
            <w:tcBorders>
              <w:top w:val="nil"/>
              <w:left w:val="nil"/>
              <w:bottom w:val="nil"/>
              <w:right w:val="nil"/>
            </w:tcBorders>
            <w:shd w:val="clear" w:color="000000" w:fill="3366FF"/>
            <w:noWrap/>
            <w:vAlign w:val="bottom"/>
            <w:hideMark/>
          </w:tcPr>
          <w:p w14:paraId="4C2E7B6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5670" w:type="dxa"/>
            <w:gridSpan w:val="5"/>
            <w:tcBorders>
              <w:top w:val="nil"/>
              <w:left w:val="nil"/>
              <w:bottom w:val="nil"/>
              <w:right w:val="nil"/>
            </w:tcBorders>
            <w:shd w:val="clear" w:color="auto" w:fill="auto"/>
            <w:noWrap/>
            <w:vAlign w:val="bottom"/>
            <w:hideMark/>
          </w:tcPr>
          <w:p w14:paraId="2E3FDDC7" w14:textId="34EB03E6"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Legislati</w:t>
            </w:r>
            <w:r w:rsidR="00D13F6F">
              <w:rPr>
                <w:rFonts w:ascii="Calibri" w:eastAsia="Times New Roman" w:hAnsi="Calibri" w:cs="Times New Roman"/>
                <w:color w:val="000000"/>
                <w:sz w:val="22"/>
                <w:szCs w:val="22"/>
              </w:rPr>
              <w:t>ve Deadline: Friday, February 14</w:t>
            </w:r>
            <w:r w:rsidRPr="000E0BAA">
              <w:rPr>
                <w:rFonts w:ascii="Calibri" w:eastAsia="Times New Roman" w:hAnsi="Calibri" w:cs="Times New Roman"/>
                <w:color w:val="000000"/>
                <w:sz w:val="22"/>
                <w:szCs w:val="22"/>
              </w:rPr>
              <w:t xml:space="preserve"> @ 5 pm</w:t>
            </w:r>
          </w:p>
        </w:tc>
        <w:tc>
          <w:tcPr>
            <w:tcW w:w="357" w:type="dxa"/>
            <w:tcBorders>
              <w:top w:val="nil"/>
              <w:left w:val="nil"/>
              <w:bottom w:val="nil"/>
              <w:right w:val="nil"/>
            </w:tcBorders>
            <w:shd w:val="clear" w:color="000000" w:fill="3366FF"/>
            <w:noWrap/>
            <w:vAlign w:val="bottom"/>
            <w:hideMark/>
          </w:tcPr>
          <w:p w14:paraId="632BF53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286ACAE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University Affairs: Centennial</w:t>
            </w:r>
          </w:p>
        </w:tc>
      </w:tr>
      <w:tr w:rsidR="000E0BAA" w:rsidRPr="000E0BAA" w14:paraId="610B4A9E" w14:textId="77777777" w:rsidTr="000E0BAA">
        <w:trPr>
          <w:trHeight w:val="280"/>
        </w:trPr>
        <w:tc>
          <w:tcPr>
            <w:tcW w:w="375" w:type="dxa"/>
            <w:tcBorders>
              <w:top w:val="nil"/>
              <w:left w:val="nil"/>
              <w:bottom w:val="nil"/>
              <w:right w:val="nil"/>
            </w:tcBorders>
            <w:shd w:val="clear" w:color="auto" w:fill="auto"/>
            <w:noWrap/>
            <w:vAlign w:val="bottom"/>
            <w:hideMark/>
          </w:tcPr>
          <w:p w14:paraId="43DDE578"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32B8F4D3"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7C952062"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000858B9"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5B407444"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52B94459"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auto" w:fill="auto"/>
            <w:noWrap/>
            <w:vAlign w:val="bottom"/>
            <w:hideMark/>
          </w:tcPr>
          <w:p w14:paraId="287FE42C"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4D613DA8"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26872F6C"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2B331076"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23099416" w14:textId="77777777" w:rsidTr="000E0BAA">
        <w:trPr>
          <w:trHeight w:val="280"/>
        </w:trPr>
        <w:tc>
          <w:tcPr>
            <w:tcW w:w="375" w:type="dxa"/>
            <w:tcBorders>
              <w:top w:val="nil"/>
              <w:left w:val="nil"/>
              <w:bottom w:val="nil"/>
              <w:right w:val="nil"/>
            </w:tcBorders>
            <w:shd w:val="clear" w:color="000000" w:fill="3366FF"/>
            <w:noWrap/>
            <w:vAlign w:val="bottom"/>
            <w:hideMark/>
          </w:tcPr>
          <w:p w14:paraId="093A81BE"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24" w:type="dxa"/>
            <w:gridSpan w:val="2"/>
            <w:tcBorders>
              <w:top w:val="nil"/>
              <w:left w:val="nil"/>
              <w:bottom w:val="nil"/>
              <w:right w:val="nil"/>
            </w:tcBorders>
            <w:shd w:val="clear" w:color="auto" w:fill="auto"/>
            <w:noWrap/>
            <w:vAlign w:val="bottom"/>
            <w:hideMark/>
          </w:tcPr>
          <w:p w14:paraId="2490108B" w14:textId="68F50174"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Committees: March 4</w:t>
            </w:r>
          </w:p>
        </w:tc>
        <w:tc>
          <w:tcPr>
            <w:tcW w:w="971" w:type="dxa"/>
            <w:tcBorders>
              <w:top w:val="nil"/>
              <w:left w:val="nil"/>
              <w:bottom w:val="nil"/>
              <w:right w:val="nil"/>
            </w:tcBorders>
            <w:shd w:val="clear" w:color="auto" w:fill="auto"/>
            <w:noWrap/>
            <w:vAlign w:val="bottom"/>
            <w:hideMark/>
          </w:tcPr>
          <w:p w14:paraId="45D77904"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764A6418"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1EEEDE2A"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4CCDA508"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0841117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060" w:type="dxa"/>
            <w:tcBorders>
              <w:top w:val="nil"/>
              <w:left w:val="nil"/>
              <w:bottom w:val="nil"/>
              <w:right w:val="nil"/>
            </w:tcBorders>
            <w:shd w:val="clear" w:color="auto" w:fill="auto"/>
            <w:noWrap/>
            <w:vAlign w:val="bottom"/>
            <w:hideMark/>
          </w:tcPr>
          <w:p w14:paraId="4347580C"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64470765" w14:textId="77777777" w:rsidTr="000E0BAA">
        <w:trPr>
          <w:trHeight w:val="280"/>
        </w:trPr>
        <w:tc>
          <w:tcPr>
            <w:tcW w:w="375" w:type="dxa"/>
            <w:tcBorders>
              <w:top w:val="nil"/>
              <w:left w:val="nil"/>
              <w:bottom w:val="nil"/>
              <w:right w:val="nil"/>
            </w:tcBorders>
            <w:shd w:val="clear" w:color="000000" w:fill="3366FF"/>
            <w:noWrap/>
            <w:vAlign w:val="bottom"/>
            <w:hideMark/>
          </w:tcPr>
          <w:p w14:paraId="4182CDA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24" w:type="dxa"/>
            <w:gridSpan w:val="2"/>
            <w:tcBorders>
              <w:top w:val="nil"/>
              <w:left w:val="nil"/>
              <w:bottom w:val="nil"/>
              <w:right w:val="nil"/>
            </w:tcBorders>
            <w:shd w:val="clear" w:color="auto" w:fill="auto"/>
            <w:noWrap/>
            <w:vAlign w:val="bottom"/>
            <w:hideMark/>
          </w:tcPr>
          <w:p w14:paraId="521892AD" w14:textId="038976E6" w:rsidR="000E0BAA" w:rsidRPr="000E0BAA" w:rsidRDefault="000E0BAA" w:rsidP="000E0BAA">
            <w:pPr>
              <w:rPr>
                <w:rFonts w:ascii="Calibri" w:eastAsia="Times New Roman" w:hAnsi="Calibri" w:cs="Times New Roman"/>
                <w:b/>
                <w:bCs/>
                <w:color w:val="000000"/>
                <w:sz w:val="22"/>
                <w:szCs w:val="22"/>
              </w:rPr>
            </w:pPr>
            <w:r w:rsidRPr="000E0BAA">
              <w:rPr>
                <w:rFonts w:ascii="Calibri" w:eastAsia="Times New Roman" w:hAnsi="Calibri" w:cs="Times New Roman"/>
                <w:b/>
                <w:bCs/>
                <w:color w:val="000000"/>
                <w:sz w:val="22"/>
                <w:szCs w:val="22"/>
              </w:rPr>
              <w:t>Full Senate</w:t>
            </w:r>
            <w:r w:rsidR="00D13F6F">
              <w:rPr>
                <w:rFonts w:ascii="Calibri" w:eastAsia="Times New Roman" w:hAnsi="Calibri" w:cs="Times New Roman"/>
                <w:b/>
                <w:bCs/>
                <w:color w:val="000000"/>
                <w:sz w:val="22"/>
                <w:szCs w:val="22"/>
              </w:rPr>
              <w:t>: March 18</w:t>
            </w:r>
          </w:p>
        </w:tc>
        <w:tc>
          <w:tcPr>
            <w:tcW w:w="971" w:type="dxa"/>
            <w:tcBorders>
              <w:top w:val="nil"/>
              <w:left w:val="nil"/>
              <w:bottom w:val="nil"/>
              <w:right w:val="nil"/>
            </w:tcBorders>
            <w:shd w:val="clear" w:color="auto" w:fill="auto"/>
            <w:noWrap/>
            <w:vAlign w:val="bottom"/>
            <w:hideMark/>
          </w:tcPr>
          <w:p w14:paraId="13BFDF3A"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42E36885"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292D95DA"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54DA966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60C7B3F8" w14:textId="1D4943FC"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060" w:type="dxa"/>
            <w:tcBorders>
              <w:top w:val="nil"/>
              <w:left w:val="nil"/>
              <w:bottom w:val="nil"/>
              <w:right w:val="nil"/>
            </w:tcBorders>
            <w:shd w:val="clear" w:color="auto" w:fill="auto"/>
            <w:noWrap/>
            <w:vAlign w:val="bottom"/>
            <w:hideMark/>
          </w:tcPr>
          <w:p w14:paraId="68501BCA"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66F21E1F" w14:textId="77777777" w:rsidTr="000E0BAA">
        <w:trPr>
          <w:trHeight w:val="280"/>
        </w:trPr>
        <w:tc>
          <w:tcPr>
            <w:tcW w:w="375" w:type="dxa"/>
            <w:tcBorders>
              <w:top w:val="nil"/>
              <w:left w:val="nil"/>
              <w:bottom w:val="nil"/>
              <w:right w:val="nil"/>
            </w:tcBorders>
            <w:shd w:val="clear" w:color="000000" w:fill="3366FF"/>
            <w:noWrap/>
            <w:vAlign w:val="bottom"/>
            <w:hideMark/>
          </w:tcPr>
          <w:p w14:paraId="13F3A6EE"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24" w:type="dxa"/>
            <w:gridSpan w:val="2"/>
            <w:tcBorders>
              <w:top w:val="nil"/>
              <w:left w:val="nil"/>
              <w:bottom w:val="nil"/>
              <w:right w:val="nil"/>
            </w:tcBorders>
            <w:shd w:val="clear" w:color="auto" w:fill="auto"/>
            <w:noWrap/>
            <w:vAlign w:val="bottom"/>
            <w:hideMark/>
          </w:tcPr>
          <w:p w14:paraId="0557A7E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Eleventh Cycle</w:t>
            </w:r>
          </w:p>
        </w:tc>
        <w:tc>
          <w:tcPr>
            <w:tcW w:w="971" w:type="dxa"/>
            <w:tcBorders>
              <w:top w:val="nil"/>
              <w:left w:val="nil"/>
              <w:bottom w:val="nil"/>
              <w:right w:val="nil"/>
            </w:tcBorders>
            <w:shd w:val="clear" w:color="auto" w:fill="auto"/>
            <w:noWrap/>
            <w:vAlign w:val="bottom"/>
            <w:hideMark/>
          </w:tcPr>
          <w:p w14:paraId="0ED0AED9"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76D06636"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33EE2C57"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5327CFDC"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395E04FD" w14:textId="63357798"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66B399A4" w14:textId="77777777" w:rsidTr="000E0BAA">
        <w:trPr>
          <w:trHeight w:val="280"/>
        </w:trPr>
        <w:tc>
          <w:tcPr>
            <w:tcW w:w="375" w:type="dxa"/>
            <w:tcBorders>
              <w:top w:val="nil"/>
              <w:left w:val="nil"/>
              <w:bottom w:val="nil"/>
              <w:right w:val="nil"/>
            </w:tcBorders>
            <w:shd w:val="clear" w:color="000000" w:fill="3366FF"/>
            <w:noWrap/>
            <w:vAlign w:val="bottom"/>
            <w:hideMark/>
          </w:tcPr>
          <w:p w14:paraId="717A7EA6"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5670" w:type="dxa"/>
            <w:gridSpan w:val="5"/>
            <w:tcBorders>
              <w:top w:val="nil"/>
              <w:left w:val="nil"/>
              <w:bottom w:val="nil"/>
              <w:right w:val="nil"/>
            </w:tcBorders>
            <w:shd w:val="clear" w:color="auto" w:fill="auto"/>
            <w:noWrap/>
            <w:vAlign w:val="bottom"/>
            <w:hideMark/>
          </w:tcPr>
          <w:p w14:paraId="03599C05" w14:textId="37BBEE21"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Legislati</w:t>
            </w:r>
            <w:r w:rsidR="00D13F6F">
              <w:rPr>
                <w:rFonts w:ascii="Calibri" w:eastAsia="Times New Roman" w:hAnsi="Calibri" w:cs="Times New Roman"/>
                <w:color w:val="000000"/>
                <w:sz w:val="22"/>
                <w:szCs w:val="22"/>
              </w:rPr>
              <w:t>ve Deadline: Friday, February 28</w:t>
            </w:r>
            <w:r w:rsidRPr="000E0BAA">
              <w:rPr>
                <w:rFonts w:ascii="Calibri" w:eastAsia="Times New Roman" w:hAnsi="Calibri" w:cs="Times New Roman"/>
                <w:color w:val="000000"/>
                <w:sz w:val="22"/>
                <w:szCs w:val="22"/>
              </w:rPr>
              <w:t xml:space="preserve"> @ 5 pm</w:t>
            </w:r>
          </w:p>
        </w:tc>
        <w:tc>
          <w:tcPr>
            <w:tcW w:w="357" w:type="dxa"/>
            <w:tcBorders>
              <w:top w:val="nil"/>
              <w:left w:val="nil"/>
              <w:bottom w:val="nil"/>
              <w:right w:val="nil"/>
            </w:tcBorders>
            <w:shd w:val="clear" w:color="000000" w:fill="3366FF"/>
            <w:noWrap/>
            <w:vAlign w:val="bottom"/>
            <w:hideMark/>
          </w:tcPr>
          <w:p w14:paraId="1FC32D1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1DA53A2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University Affairs: Centennial</w:t>
            </w:r>
          </w:p>
        </w:tc>
      </w:tr>
      <w:tr w:rsidR="000E0BAA" w:rsidRPr="000E0BAA" w14:paraId="4B54AC95" w14:textId="77777777" w:rsidTr="000E0BAA">
        <w:trPr>
          <w:trHeight w:val="280"/>
        </w:trPr>
        <w:tc>
          <w:tcPr>
            <w:tcW w:w="375" w:type="dxa"/>
            <w:tcBorders>
              <w:top w:val="nil"/>
              <w:left w:val="nil"/>
              <w:bottom w:val="nil"/>
              <w:right w:val="nil"/>
            </w:tcBorders>
            <w:shd w:val="clear" w:color="auto" w:fill="auto"/>
            <w:noWrap/>
            <w:vAlign w:val="bottom"/>
            <w:hideMark/>
          </w:tcPr>
          <w:p w14:paraId="131A1561"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6AB2D3D2"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69751839"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4C2F22FD"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475E2D69"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0300E566"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auto" w:fill="auto"/>
            <w:noWrap/>
            <w:vAlign w:val="bottom"/>
            <w:hideMark/>
          </w:tcPr>
          <w:p w14:paraId="546D1BC6"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78CF4ABA"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4372C392"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24C59793"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5CDFDBAB" w14:textId="77777777" w:rsidTr="000E0BAA">
        <w:trPr>
          <w:trHeight w:val="280"/>
        </w:trPr>
        <w:tc>
          <w:tcPr>
            <w:tcW w:w="375" w:type="dxa"/>
            <w:tcBorders>
              <w:top w:val="nil"/>
              <w:left w:val="nil"/>
              <w:bottom w:val="nil"/>
              <w:right w:val="nil"/>
            </w:tcBorders>
            <w:shd w:val="clear" w:color="000000" w:fill="3366FF"/>
            <w:noWrap/>
            <w:vAlign w:val="bottom"/>
            <w:hideMark/>
          </w:tcPr>
          <w:p w14:paraId="0A6DA33A"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95" w:type="dxa"/>
            <w:gridSpan w:val="3"/>
            <w:tcBorders>
              <w:top w:val="nil"/>
              <w:left w:val="nil"/>
              <w:bottom w:val="nil"/>
              <w:right w:val="nil"/>
            </w:tcBorders>
            <w:shd w:val="clear" w:color="auto" w:fill="auto"/>
            <w:noWrap/>
            <w:vAlign w:val="bottom"/>
            <w:hideMark/>
          </w:tcPr>
          <w:p w14:paraId="2B1BAC68" w14:textId="4B3EEE53"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Committees: March 25</w:t>
            </w:r>
          </w:p>
        </w:tc>
        <w:tc>
          <w:tcPr>
            <w:tcW w:w="971" w:type="dxa"/>
            <w:tcBorders>
              <w:top w:val="nil"/>
              <w:left w:val="nil"/>
              <w:bottom w:val="nil"/>
              <w:right w:val="nil"/>
            </w:tcBorders>
            <w:shd w:val="clear" w:color="auto" w:fill="auto"/>
            <w:noWrap/>
            <w:vAlign w:val="bottom"/>
            <w:hideMark/>
          </w:tcPr>
          <w:p w14:paraId="5FB1DE6E"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45AF1B32"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69B322F4"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1850EA0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060" w:type="dxa"/>
            <w:tcBorders>
              <w:top w:val="nil"/>
              <w:left w:val="nil"/>
              <w:bottom w:val="nil"/>
              <w:right w:val="nil"/>
            </w:tcBorders>
            <w:shd w:val="clear" w:color="auto" w:fill="auto"/>
            <w:noWrap/>
            <w:vAlign w:val="bottom"/>
            <w:hideMark/>
          </w:tcPr>
          <w:p w14:paraId="732E938F"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0351D9AE" w14:textId="77777777" w:rsidTr="000E0BAA">
        <w:trPr>
          <w:trHeight w:val="280"/>
        </w:trPr>
        <w:tc>
          <w:tcPr>
            <w:tcW w:w="375" w:type="dxa"/>
            <w:tcBorders>
              <w:top w:val="nil"/>
              <w:left w:val="nil"/>
              <w:bottom w:val="nil"/>
              <w:right w:val="nil"/>
            </w:tcBorders>
            <w:shd w:val="clear" w:color="000000" w:fill="3366FF"/>
            <w:noWrap/>
            <w:vAlign w:val="bottom"/>
            <w:hideMark/>
          </w:tcPr>
          <w:p w14:paraId="12FB1FBE"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24" w:type="dxa"/>
            <w:gridSpan w:val="2"/>
            <w:tcBorders>
              <w:top w:val="nil"/>
              <w:left w:val="nil"/>
              <w:bottom w:val="nil"/>
              <w:right w:val="nil"/>
            </w:tcBorders>
            <w:shd w:val="clear" w:color="auto" w:fill="auto"/>
            <w:noWrap/>
            <w:vAlign w:val="bottom"/>
            <w:hideMark/>
          </w:tcPr>
          <w:p w14:paraId="46FD6FB9" w14:textId="723CD8B2"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Full Senate: April 1</w:t>
            </w:r>
          </w:p>
        </w:tc>
        <w:tc>
          <w:tcPr>
            <w:tcW w:w="971" w:type="dxa"/>
            <w:tcBorders>
              <w:top w:val="nil"/>
              <w:left w:val="nil"/>
              <w:bottom w:val="nil"/>
              <w:right w:val="nil"/>
            </w:tcBorders>
            <w:shd w:val="clear" w:color="auto" w:fill="auto"/>
            <w:noWrap/>
            <w:vAlign w:val="bottom"/>
            <w:hideMark/>
          </w:tcPr>
          <w:p w14:paraId="03B3F2CA"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2975D60C"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28A159B6"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50FB5C4E"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5610F739" w14:textId="311F38F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060" w:type="dxa"/>
            <w:tcBorders>
              <w:top w:val="nil"/>
              <w:left w:val="nil"/>
              <w:bottom w:val="nil"/>
              <w:right w:val="nil"/>
            </w:tcBorders>
            <w:shd w:val="clear" w:color="auto" w:fill="auto"/>
            <w:noWrap/>
            <w:vAlign w:val="bottom"/>
            <w:hideMark/>
          </w:tcPr>
          <w:p w14:paraId="63E92C35"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106E14A9" w14:textId="77777777" w:rsidTr="000E0BAA">
        <w:trPr>
          <w:trHeight w:val="280"/>
        </w:trPr>
        <w:tc>
          <w:tcPr>
            <w:tcW w:w="375" w:type="dxa"/>
            <w:tcBorders>
              <w:top w:val="nil"/>
              <w:left w:val="nil"/>
              <w:bottom w:val="nil"/>
              <w:right w:val="nil"/>
            </w:tcBorders>
            <w:shd w:val="clear" w:color="000000" w:fill="3366FF"/>
            <w:noWrap/>
            <w:vAlign w:val="bottom"/>
            <w:hideMark/>
          </w:tcPr>
          <w:p w14:paraId="76189551"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24" w:type="dxa"/>
            <w:gridSpan w:val="2"/>
            <w:tcBorders>
              <w:top w:val="nil"/>
              <w:left w:val="nil"/>
              <w:bottom w:val="nil"/>
              <w:right w:val="nil"/>
            </w:tcBorders>
            <w:shd w:val="clear" w:color="auto" w:fill="auto"/>
            <w:noWrap/>
            <w:vAlign w:val="bottom"/>
            <w:hideMark/>
          </w:tcPr>
          <w:p w14:paraId="28252B9B"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Twelfth Cycle</w:t>
            </w:r>
          </w:p>
        </w:tc>
        <w:tc>
          <w:tcPr>
            <w:tcW w:w="971" w:type="dxa"/>
            <w:tcBorders>
              <w:top w:val="nil"/>
              <w:left w:val="nil"/>
              <w:bottom w:val="nil"/>
              <w:right w:val="nil"/>
            </w:tcBorders>
            <w:shd w:val="clear" w:color="auto" w:fill="auto"/>
            <w:noWrap/>
            <w:vAlign w:val="bottom"/>
            <w:hideMark/>
          </w:tcPr>
          <w:p w14:paraId="3506A85C"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5B759D19"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4A18B374"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30A94E2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6A27B595" w14:textId="0C135CA7"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35566C28" w14:textId="77777777" w:rsidTr="000E0BAA">
        <w:trPr>
          <w:trHeight w:val="280"/>
        </w:trPr>
        <w:tc>
          <w:tcPr>
            <w:tcW w:w="375" w:type="dxa"/>
            <w:tcBorders>
              <w:top w:val="nil"/>
              <w:left w:val="nil"/>
              <w:bottom w:val="nil"/>
              <w:right w:val="nil"/>
            </w:tcBorders>
            <w:shd w:val="clear" w:color="000000" w:fill="3366FF"/>
            <w:noWrap/>
            <w:vAlign w:val="bottom"/>
            <w:hideMark/>
          </w:tcPr>
          <w:p w14:paraId="6A1B50B6"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4166" w:type="dxa"/>
            <w:gridSpan w:val="4"/>
            <w:tcBorders>
              <w:top w:val="nil"/>
              <w:left w:val="nil"/>
              <w:bottom w:val="nil"/>
              <w:right w:val="nil"/>
            </w:tcBorders>
            <w:shd w:val="clear" w:color="auto" w:fill="auto"/>
            <w:noWrap/>
            <w:vAlign w:val="bottom"/>
            <w:hideMark/>
          </w:tcPr>
          <w:p w14:paraId="34F45499" w14:textId="434B77ED"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Legisl</w:t>
            </w:r>
            <w:r w:rsidR="00D13F6F">
              <w:rPr>
                <w:rFonts w:ascii="Calibri" w:eastAsia="Times New Roman" w:hAnsi="Calibri" w:cs="Times New Roman"/>
                <w:color w:val="000000"/>
                <w:sz w:val="22"/>
                <w:szCs w:val="22"/>
              </w:rPr>
              <w:t>ative Deadline: Friday, March 20</w:t>
            </w:r>
            <w:r w:rsidRPr="000E0BAA">
              <w:rPr>
                <w:rFonts w:ascii="Calibri" w:eastAsia="Times New Roman" w:hAnsi="Calibri" w:cs="Times New Roman"/>
                <w:color w:val="000000"/>
                <w:sz w:val="22"/>
                <w:szCs w:val="22"/>
              </w:rPr>
              <w:t xml:space="preserve"> @ 5 pm</w:t>
            </w:r>
          </w:p>
        </w:tc>
        <w:tc>
          <w:tcPr>
            <w:tcW w:w="1504" w:type="dxa"/>
            <w:tcBorders>
              <w:top w:val="nil"/>
              <w:left w:val="nil"/>
              <w:bottom w:val="nil"/>
              <w:right w:val="nil"/>
            </w:tcBorders>
            <w:shd w:val="clear" w:color="auto" w:fill="auto"/>
            <w:noWrap/>
            <w:vAlign w:val="bottom"/>
            <w:hideMark/>
          </w:tcPr>
          <w:p w14:paraId="1C5E3C70"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664159C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741DC68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University Affairs: Centennial</w:t>
            </w:r>
          </w:p>
        </w:tc>
      </w:tr>
      <w:tr w:rsidR="000E0BAA" w:rsidRPr="000E0BAA" w14:paraId="3B2C1BC7" w14:textId="77777777" w:rsidTr="000E0BAA">
        <w:trPr>
          <w:trHeight w:val="280"/>
        </w:trPr>
        <w:tc>
          <w:tcPr>
            <w:tcW w:w="375" w:type="dxa"/>
            <w:tcBorders>
              <w:top w:val="nil"/>
              <w:left w:val="nil"/>
              <w:bottom w:val="nil"/>
              <w:right w:val="nil"/>
            </w:tcBorders>
            <w:shd w:val="clear" w:color="auto" w:fill="auto"/>
            <w:noWrap/>
            <w:vAlign w:val="bottom"/>
            <w:hideMark/>
          </w:tcPr>
          <w:p w14:paraId="4F801412"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7F8ED2B3"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253606E7"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24B398B9"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18F6ABA7"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4A23F338"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auto" w:fill="auto"/>
            <w:noWrap/>
            <w:vAlign w:val="bottom"/>
            <w:hideMark/>
          </w:tcPr>
          <w:p w14:paraId="6036851B"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269D4DE1"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7BC167E2" w14:textId="77777777" w:rsidR="000E0BAA" w:rsidRPr="000E0BAA" w:rsidRDefault="000E0BAA" w:rsidP="000E0BAA">
            <w:pPr>
              <w:rPr>
                <w:rFonts w:ascii="Calibri" w:eastAsia="Times New Roman" w:hAnsi="Calibri" w:cs="Times New Roman"/>
                <w:color w:val="000000"/>
                <w:sz w:val="22"/>
                <w:szCs w:val="22"/>
              </w:rPr>
            </w:pPr>
          </w:p>
        </w:tc>
        <w:tc>
          <w:tcPr>
            <w:tcW w:w="1060" w:type="dxa"/>
            <w:tcBorders>
              <w:top w:val="nil"/>
              <w:left w:val="nil"/>
              <w:bottom w:val="nil"/>
              <w:right w:val="nil"/>
            </w:tcBorders>
            <w:shd w:val="clear" w:color="auto" w:fill="auto"/>
            <w:noWrap/>
            <w:vAlign w:val="bottom"/>
            <w:hideMark/>
          </w:tcPr>
          <w:p w14:paraId="45BB3D51"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291D9153" w14:textId="77777777" w:rsidTr="000E0BAA">
        <w:trPr>
          <w:trHeight w:val="280"/>
        </w:trPr>
        <w:tc>
          <w:tcPr>
            <w:tcW w:w="375" w:type="dxa"/>
            <w:tcBorders>
              <w:top w:val="nil"/>
              <w:left w:val="nil"/>
              <w:bottom w:val="nil"/>
              <w:right w:val="nil"/>
            </w:tcBorders>
            <w:shd w:val="clear" w:color="000000" w:fill="3366FF"/>
            <w:noWrap/>
            <w:vAlign w:val="bottom"/>
            <w:hideMark/>
          </w:tcPr>
          <w:p w14:paraId="2632627C"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24" w:type="dxa"/>
            <w:gridSpan w:val="2"/>
            <w:tcBorders>
              <w:top w:val="nil"/>
              <w:left w:val="nil"/>
              <w:bottom w:val="nil"/>
              <w:right w:val="nil"/>
            </w:tcBorders>
            <w:shd w:val="clear" w:color="auto" w:fill="auto"/>
            <w:noWrap/>
            <w:vAlign w:val="bottom"/>
            <w:hideMark/>
          </w:tcPr>
          <w:p w14:paraId="75F8E392" w14:textId="2D536134"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Committees: April 15</w:t>
            </w:r>
          </w:p>
        </w:tc>
        <w:tc>
          <w:tcPr>
            <w:tcW w:w="971" w:type="dxa"/>
            <w:tcBorders>
              <w:top w:val="nil"/>
              <w:left w:val="nil"/>
              <w:bottom w:val="nil"/>
              <w:right w:val="nil"/>
            </w:tcBorders>
            <w:shd w:val="clear" w:color="auto" w:fill="auto"/>
            <w:noWrap/>
            <w:vAlign w:val="bottom"/>
            <w:hideMark/>
          </w:tcPr>
          <w:p w14:paraId="683F3E8A"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5D4F208D"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3FA0BB0E"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1434EF44"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4DCBBBC0"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Finance: Alderson</w:t>
            </w:r>
          </w:p>
        </w:tc>
        <w:tc>
          <w:tcPr>
            <w:tcW w:w="1060" w:type="dxa"/>
            <w:tcBorders>
              <w:top w:val="nil"/>
              <w:left w:val="nil"/>
              <w:bottom w:val="nil"/>
              <w:right w:val="nil"/>
            </w:tcBorders>
            <w:shd w:val="clear" w:color="auto" w:fill="auto"/>
            <w:noWrap/>
            <w:vAlign w:val="bottom"/>
            <w:hideMark/>
          </w:tcPr>
          <w:p w14:paraId="1BEE897F"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34734BB9" w14:textId="77777777" w:rsidTr="000E0BAA">
        <w:trPr>
          <w:trHeight w:val="280"/>
        </w:trPr>
        <w:tc>
          <w:tcPr>
            <w:tcW w:w="375" w:type="dxa"/>
            <w:tcBorders>
              <w:top w:val="nil"/>
              <w:left w:val="nil"/>
              <w:bottom w:val="nil"/>
              <w:right w:val="nil"/>
            </w:tcBorders>
            <w:shd w:val="clear" w:color="000000" w:fill="3366FF"/>
            <w:noWrap/>
            <w:vAlign w:val="bottom"/>
            <w:hideMark/>
          </w:tcPr>
          <w:p w14:paraId="6E5CDBDD"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224" w:type="dxa"/>
            <w:gridSpan w:val="2"/>
            <w:tcBorders>
              <w:top w:val="nil"/>
              <w:left w:val="nil"/>
              <w:bottom w:val="nil"/>
              <w:right w:val="nil"/>
            </w:tcBorders>
            <w:shd w:val="clear" w:color="auto" w:fill="auto"/>
            <w:noWrap/>
            <w:vAlign w:val="bottom"/>
            <w:hideMark/>
          </w:tcPr>
          <w:p w14:paraId="7B6BAEC2" w14:textId="1464653B" w:rsidR="000E0BAA" w:rsidRPr="000E0BAA" w:rsidRDefault="00D13F6F" w:rsidP="000E0BAA">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Joint Senate: April 22</w:t>
            </w:r>
          </w:p>
        </w:tc>
        <w:tc>
          <w:tcPr>
            <w:tcW w:w="971" w:type="dxa"/>
            <w:tcBorders>
              <w:top w:val="nil"/>
              <w:left w:val="nil"/>
              <w:bottom w:val="nil"/>
              <w:right w:val="nil"/>
            </w:tcBorders>
            <w:shd w:val="clear" w:color="auto" w:fill="auto"/>
            <w:noWrap/>
            <w:vAlign w:val="bottom"/>
            <w:hideMark/>
          </w:tcPr>
          <w:p w14:paraId="6D1C43E2"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7065153B"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70EC7A6E"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3B21D3DC"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2120" w:type="dxa"/>
            <w:gridSpan w:val="2"/>
            <w:tcBorders>
              <w:top w:val="nil"/>
              <w:left w:val="nil"/>
              <w:bottom w:val="nil"/>
              <w:right w:val="nil"/>
            </w:tcBorders>
            <w:shd w:val="clear" w:color="auto" w:fill="auto"/>
            <w:noWrap/>
            <w:vAlign w:val="bottom"/>
            <w:hideMark/>
          </w:tcPr>
          <w:p w14:paraId="1BC9692E" w14:textId="5D1619EA"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xml:space="preserve">Rights: </w:t>
            </w:r>
            <w:r w:rsidR="00D13F6F">
              <w:rPr>
                <w:rFonts w:ascii="Calibri" w:eastAsia="Times New Roman" w:hAnsi="Calibri" w:cs="Times New Roman"/>
                <w:color w:val="000000"/>
                <w:sz w:val="22"/>
                <w:szCs w:val="22"/>
              </w:rPr>
              <w:t>English Room</w:t>
            </w:r>
          </w:p>
        </w:tc>
        <w:tc>
          <w:tcPr>
            <w:tcW w:w="1060" w:type="dxa"/>
            <w:tcBorders>
              <w:top w:val="nil"/>
              <w:left w:val="nil"/>
              <w:bottom w:val="nil"/>
              <w:right w:val="nil"/>
            </w:tcBorders>
            <w:shd w:val="clear" w:color="auto" w:fill="auto"/>
            <w:noWrap/>
            <w:vAlign w:val="bottom"/>
            <w:hideMark/>
          </w:tcPr>
          <w:p w14:paraId="18D4BD6A" w14:textId="77777777" w:rsidR="000E0BAA" w:rsidRPr="000E0BAA" w:rsidRDefault="000E0BAA" w:rsidP="000E0BAA">
            <w:pPr>
              <w:rPr>
                <w:rFonts w:ascii="Calibri" w:eastAsia="Times New Roman" w:hAnsi="Calibri" w:cs="Times New Roman"/>
                <w:color w:val="000000"/>
                <w:sz w:val="22"/>
                <w:szCs w:val="22"/>
              </w:rPr>
            </w:pPr>
          </w:p>
        </w:tc>
      </w:tr>
      <w:tr w:rsidR="000E0BAA" w:rsidRPr="000E0BAA" w14:paraId="6A3CF114" w14:textId="77777777" w:rsidTr="000E0BAA">
        <w:trPr>
          <w:trHeight w:val="280"/>
        </w:trPr>
        <w:tc>
          <w:tcPr>
            <w:tcW w:w="375" w:type="dxa"/>
            <w:tcBorders>
              <w:top w:val="nil"/>
              <w:left w:val="nil"/>
              <w:bottom w:val="nil"/>
              <w:right w:val="nil"/>
            </w:tcBorders>
            <w:shd w:val="clear" w:color="000000" w:fill="3366FF"/>
            <w:noWrap/>
            <w:vAlign w:val="bottom"/>
            <w:hideMark/>
          </w:tcPr>
          <w:p w14:paraId="462CC53C"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95" w:type="dxa"/>
            <w:gridSpan w:val="3"/>
            <w:tcBorders>
              <w:top w:val="nil"/>
              <w:left w:val="nil"/>
              <w:bottom w:val="nil"/>
              <w:right w:val="nil"/>
            </w:tcBorders>
            <w:shd w:val="clear" w:color="auto" w:fill="auto"/>
            <w:noWrap/>
            <w:vAlign w:val="bottom"/>
            <w:hideMark/>
          </w:tcPr>
          <w:p w14:paraId="3E975E2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No legislation will be seen</w:t>
            </w:r>
          </w:p>
        </w:tc>
        <w:tc>
          <w:tcPr>
            <w:tcW w:w="971" w:type="dxa"/>
            <w:tcBorders>
              <w:top w:val="nil"/>
              <w:left w:val="nil"/>
              <w:bottom w:val="nil"/>
              <w:right w:val="nil"/>
            </w:tcBorders>
            <w:shd w:val="clear" w:color="auto" w:fill="auto"/>
            <w:noWrap/>
            <w:vAlign w:val="bottom"/>
            <w:hideMark/>
          </w:tcPr>
          <w:p w14:paraId="500398FE"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3511232A"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6D7EC265"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32F4891D" w14:textId="28C216F1" w:rsidR="000E0BAA" w:rsidRPr="000E0BAA" w:rsidRDefault="008F37F1" w:rsidP="000E0BA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Diversity, Equity, &amp; Inclusion</w:t>
            </w:r>
            <w:r w:rsidR="000E0BAA" w:rsidRPr="000E0BAA">
              <w:rPr>
                <w:rFonts w:ascii="Calibri" w:eastAsia="Times New Roman" w:hAnsi="Calibri" w:cs="Times New Roman"/>
                <w:color w:val="000000"/>
                <w:sz w:val="22"/>
                <w:szCs w:val="22"/>
              </w:rPr>
              <w:t xml:space="preserve">: </w:t>
            </w:r>
            <w:r w:rsidR="00D13F6F">
              <w:rPr>
                <w:rFonts w:ascii="Calibri" w:eastAsia="Times New Roman" w:hAnsi="Calibri" w:cs="Times New Roman"/>
                <w:color w:val="000000"/>
                <w:sz w:val="22"/>
                <w:szCs w:val="22"/>
              </w:rPr>
              <w:t>OMA Classroom</w:t>
            </w:r>
          </w:p>
        </w:tc>
      </w:tr>
      <w:tr w:rsidR="000E0BAA" w:rsidRPr="000E0BAA" w14:paraId="05C5069F" w14:textId="77777777" w:rsidTr="000E0BAA">
        <w:trPr>
          <w:trHeight w:val="280"/>
        </w:trPr>
        <w:tc>
          <w:tcPr>
            <w:tcW w:w="375" w:type="dxa"/>
            <w:tcBorders>
              <w:top w:val="nil"/>
              <w:left w:val="nil"/>
              <w:bottom w:val="nil"/>
              <w:right w:val="nil"/>
            </w:tcBorders>
            <w:shd w:val="clear" w:color="000000" w:fill="3366FF"/>
            <w:noWrap/>
            <w:vAlign w:val="bottom"/>
            <w:hideMark/>
          </w:tcPr>
          <w:p w14:paraId="3EF97A69"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1112" w:type="dxa"/>
            <w:tcBorders>
              <w:top w:val="nil"/>
              <w:left w:val="nil"/>
              <w:bottom w:val="nil"/>
              <w:right w:val="nil"/>
            </w:tcBorders>
            <w:shd w:val="clear" w:color="auto" w:fill="auto"/>
            <w:noWrap/>
            <w:vAlign w:val="bottom"/>
            <w:hideMark/>
          </w:tcPr>
          <w:p w14:paraId="03D9E870" w14:textId="77777777" w:rsidR="000E0BAA" w:rsidRPr="000E0BAA" w:rsidRDefault="000E0BAA" w:rsidP="000E0BAA">
            <w:pPr>
              <w:rPr>
                <w:rFonts w:ascii="Calibri" w:eastAsia="Times New Roman" w:hAnsi="Calibri" w:cs="Times New Roman"/>
                <w:color w:val="000000"/>
                <w:sz w:val="22"/>
                <w:szCs w:val="22"/>
              </w:rPr>
            </w:pPr>
          </w:p>
        </w:tc>
        <w:tc>
          <w:tcPr>
            <w:tcW w:w="1112" w:type="dxa"/>
            <w:tcBorders>
              <w:top w:val="nil"/>
              <w:left w:val="nil"/>
              <w:bottom w:val="nil"/>
              <w:right w:val="nil"/>
            </w:tcBorders>
            <w:shd w:val="clear" w:color="auto" w:fill="auto"/>
            <w:noWrap/>
            <w:vAlign w:val="bottom"/>
            <w:hideMark/>
          </w:tcPr>
          <w:p w14:paraId="59B6BF71"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52DB3914" w14:textId="77777777" w:rsidR="000E0BAA" w:rsidRPr="000E0BAA" w:rsidRDefault="000E0BAA" w:rsidP="000E0BAA">
            <w:pPr>
              <w:rPr>
                <w:rFonts w:ascii="Calibri" w:eastAsia="Times New Roman" w:hAnsi="Calibri" w:cs="Times New Roman"/>
                <w:color w:val="000000"/>
                <w:sz w:val="22"/>
                <w:szCs w:val="22"/>
              </w:rPr>
            </w:pPr>
          </w:p>
        </w:tc>
        <w:tc>
          <w:tcPr>
            <w:tcW w:w="971" w:type="dxa"/>
            <w:tcBorders>
              <w:top w:val="nil"/>
              <w:left w:val="nil"/>
              <w:bottom w:val="nil"/>
              <w:right w:val="nil"/>
            </w:tcBorders>
            <w:shd w:val="clear" w:color="auto" w:fill="auto"/>
            <w:noWrap/>
            <w:vAlign w:val="bottom"/>
            <w:hideMark/>
          </w:tcPr>
          <w:p w14:paraId="3F2984BD" w14:textId="77777777" w:rsidR="000E0BAA" w:rsidRPr="000E0BAA" w:rsidRDefault="000E0BAA" w:rsidP="000E0BAA">
            <w:pPr>
              <w:rPr>
                <w:rFonts w:ascii="Calibri" w:eastAsia="Times New Roman" w:hAnsi="Calibri" w:cs="Times New Roman"/>
                <w:color w:val="000000"/>
                <w:sz w:val="22"/>
                <w:szCs w:val="22"/>
              </w:rPr>
            </w:pPr>
          </w:p>
        </w:tc>
        <w:tc>
          <w:tcPr>
            <w:tcW w:w="1504" w:type="dxa"/>
            <w:tcBorders>
              <w:top w:val="nil"/>
              <w:left w:val="nil"/>
              <w:bottom w:val="nil"/>
              <w:right w:val="nil"/>
            </w:tcBorders>
            <w:shd w:val="clear" w:color="auto" w:fill="auto"/>
            <w:noWrap/>
            <w:vAlign w:val="bottom"/>
            <w:hideMark/>
          </w:tcPr>
          <w:p w14:paraId="36D623A6" w14:textId="77777777" w:rsidR="000E0BAA" w:rsidRPr="000E0BAA" w:rsidRDefault="000E0BAA" w:rsidP="000E0BAA">
            <w:pPr>
              <w:rPr>
                <w:rFonts w:ascii="Calibri" w:eastAsia="Times New Roman" w:hAnsi="Calibri" w:cs="Times New Roman"/>
                <w:color w:val="000000"/>
                <w:sz w:val="22"/>
                <w:szCs w:val="22"/>
              </w:rPr>
            </w:pPr>
          </w:p>
        </w:tc>
        <w:tc>
          <w:tcPr>
            <w:tcW w:w="357" w:type="dxa"/>
            <w:tcBorders>
              <w:top w:val="nil"/>
              <w:left w:val="nil"/>
              <w:bottom w:val="nil"/>
              <w:right w:val="nil"/>
            </w:tcBorders>
            <w:shd w:val="clear" w:color="000000" w:fill="3366FF"/>
            <w:noWrap/>
            <w:vAlign w:val="bottom"/>
            <w:hideMark/>
          </w:tcPr>
          <w:p w14:paraId="50225ABD"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 </w:t>
            </w:r>
          </w:p>
        </w:tc>
        <w:tc>
          <w:tcPr>
            <w:tcW w:w="3180" w:type="dxa"/>
            <w:gridSpan w:val="3"/>
            <w:tcBorders>
              <w:top w:val="nil"/>
              <w:left w:val="nil"/>
              <w:bottom w:val="nil"/>
              <w:right w:val="nil"/>
            </w:tcBorders>
            <w:shd w:val="clear" w:color="auto" w:fill="auto"/>
            <w:noWrap/>
            <w:vAlign w:val="bottom"/>
            <w:hideMark/>
          </w:tcPr>
          <w:p w14:paraId="50FFF0C8" w14:textId="77777777" w:rsidR="000E0BAA" w:rsidRPr="000E0BAA" w:rsidRDefault="000E0BAA" w:rsidP="000E0BAA">
            <w:pPr>
              <w:rPr>
                <w:rFonts w:ascii="Calibri" w:eastAsia="Times New Roman" w:hAnsi="Calibri" w:cs="Times New Roman"/>
                <w:color w:val="000000"/>
                <w:sz w:val="22"/>
                <w:szCs w:val="22"/>
              </w:rPr>
            </w:pPr>
            <w:r w:rsidRPr="000E0BAA">
              <w:rPr>
                <w:rFonts w:ascii="Calibri" w:eastAsia="Times New Roman" w:hAnsi="Calibri" w:cs="Times New Roman"/>
                <w:color w:val="000000"/>
                <w:sz w:val="22"/>
                <w:szCs w:val="22"/>
              </w:rPr>
              <w:t>University Affairs: Centennial</w:t>
            </w:r>
          </w:p>
        </w:tc>
      </w:tr>
    </w:tbl>
    <w:p w14:paraId="74C045DA" w14:textId="731191B5" w:rsidR="000E0BAA" w:rsidRDefault="000E0BAA">
      <w:pPr>
        <w:rPr>
          <w:sz w:val="28"/>
          <w:szCs w:val="32"/>
          <w:u w:val="single"/>
        </w:rPr>
      </w:pPr>
    </w:p>
    <w:p w14:paraId="76B88162" w14:textId="7E5A9984" w:rsidR="000E0BAA" w:rsidRDefault="000E0BAA">
      <w:pPr>
        <w:rPr>
          <w:sz w:val="28"/>
          <w:szCs w:val="32"/>
          <w:u w:val="single"/>
        </w:rPr>
      </w:pPr>
    </w:p>
    <w:p w14:paraId="7CA64B47" w14:textId="776B0F1A" w:rsidR="006F7460" w:rsidRDefault="007262D5" w:rsidP="00833CD6">
      <w:pPr>
        <w:jc w:val="center"/>
        <w:rPr>
          <w:sz w:val="28"/>
          <w:szCs w:val="32"/>
          <w:u w:val="single"/>
        </w:rPr>
      </w:pPr>
      <w:r>
        <w:rPr>
          <w:b/>
          <w:noProof/>
        </w:rPr>
        <w:drawing>
          <wp:anchor distT="0" distB="0" distL="114300" distR="114300" simplePos="0" relativeHeight="251659264" behindDoc="0" locked="0" layoutInCell="1" allowOverlap="1" wp14:anchorId="4AB2B39F" wp14:editId="52C0337B">
            <wp:simplePos x="0" y="0"/>
            <wp:positionH relativeFrom="column">
              <wp:posOffset>-270510</wp:posOffset>
            </wp:positionH>
            <wp:positionV relativeFrom="paragraph">
              <wp:posOffset>212651</wp:posOffset>
            </wp:positionV>
            <wp:extent cx="1008911" cy="1513367"/>
            <wp:effectExtent l="0" t="0" r="1270" b="0"/>
            <wp:wrapTight wrapText="bothSides">
              <wp:wrapPolygon edited="0">
                <wp:start x="0" y="0"/>
                <wp:lineTo x="0" y="21210"/>
                <wp:lineTo x="21219" y="21210"/>
                <wp:lineTo x="212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a:blip r:embed="rId10">
                      <a:extLst>
                        <a:ext uri="{28A0092B-C50C-407E-A947-70E740481C1C}">
                          <a14:useLocalDpi xmlns:a14="http://schemas.microsoft.com/office/drawing/2010/main" val="0"/>
                        </a:ext>
                      </a:extLst>
                    </a:blip>
                    <a:stretch>
                      <a:fillRect/>
                    </a:stretch>
                  </pic:blipFill>
                  <pic:spPr>
                    <a:xfrm>
                      <a:off x="0" y="0"/>
                      <a:ext cx="1008911" cy="1513367"/>
                    </a:xfrm>
                    <a:prstGeom prst="rect">
                      <a:avLst/>
                    </a:prstGeom>
                  </pic:spPr>
                </pic:pic>
              </a:graphicData>
            </a:graphic>
            <wp14:sizeRelH relativeFrom="page">
              <wp14:pctWidth>0</wp14:pctWidth>
            </wp14:sizeRelH>
            <wp14:sizeRelV relativeFrom="page">
              <wp14:pctHeight>0</wp14:pctHeight>
            </wp14:sizeRelV>
          </wp:anchor>
        </w:drawing>
      </w:r>
      <w:r w:rsidR="00833CD6">
        <w:rPr>
          <w:sz w:val="28"/>
          <w:szCs w:val="32"/>
          <w:u w:val="single"/>
        </w:rPr>
        <w:t>Executive Staff</w:t>
      </w:r>
    </w:p>
    <w:p w14:paraId="12A2D49D" w14:textId="70B5296D" w:rsidR="00833CD6" w:rsidRPr="00C91492" w:rsidRDefault="00833CD6" w:rsidP="00833CD6">
      <w:pPr>
        <w:jc w:val="center"/>
        <w:rPr>
          <w:sz w:val="28"/>
          <w:szCs w:val="32"/>
          <w:u w:val="single"/>
        </w:rPr>
      </w:pPr>
    </w:p>
    <w:p w14:paraId="5BC37EF3" w14:textId="3702FE23" w:rsidR="006F7460" w:rsidRPr="006F7460" w:rsidRDefault="007C1820" w:rsidP="00C91492">
      <w:pPr>
        <w:rPr>
          <w:b/>
        </w:rPr>
      </w:pPr>
      <w:r>
        <w:rPr>
          <w:b/>
        </w:rPr>
        <w:t>Student Body President, Tiara Floyd</w:t>
      </w:r>
      <w:r w:rsidR="00C91492" w:rsidRPr="008C305D">
        <w:rPr>
          <w:b/>
        </w:rPr>
        <w:t>:</w:t>
      </w:r>
      <w:r w:rsidR="00A202FB" w:rsidRPr="008C305D">
        <w:rPr>
          <w:rFonts w:cs="Helvetica"/>
          <w:color w:val="262626"/>
        </w:rPr>
        <w:t xml:space="preserve"> </w:t>
      </w:r>
      <w:r w:rsidR="007262D5">
        <w:rPr>
          <w:rFonts w:ascii="Arial" w:hAnsi="Arial" w:cs="Arial"/>
          <w:color w:val="333333"/>
          <w:sz w:val="20"/>
          <w:szCs w:val="20"/>
          <w:shd w:val="clear" w:color="auto" w:fill="FFFFFF"/>
        </w:rPr>
        <w:t xml:space="preserve">Tiara </w:t>
      </w:r>
      <w:proofErr w:type="gramStart"/>
      <w:r w:rsidR="007262D5">
        <w:rPr>
          <w:rFonts w:ascii="Arial" w:hAnsi="Arial" w:cs="Arial"/>
          <w:color w:val="333333"/>
          <w:sz w:val="20"/>
          <w:szCs w:val="20"/>
          <w:shd w:val="clear" w:color="auto" w:fill="FFFFFF"/>
        </w:rPr>
        <w:t>[ tee</w:t>
      </w:r>
      <w:proofErr w:type="gramEnd"/>
      <w:r w:rsidR="007262D5">
        <w:rPr>
          <w:rFonts w:ascii="Arial" w:hAnsi="Arial" w:cs="Arial"/>
          <w:color w:val="333333"/>
          <w:sz w:val="20"/>
          <w:szCs w:val="20"/>
          <w:shd w:val="clear" w:color="auto" w:fill="FFFFFF"/>
        </w:rPr>
        <w:t>-air-uh ] Floyd (she/her/hers) is a senior from Junction City, Kansas studying African &amp; African-American Studies with minors in Political Science and German. Tiara served as an on-campus senator, Chair of the DEI Committee, and Policy &amp; Development before being elected as Student Body President. Tiara is also involved in Black Student Union and is an active member of Zeta Phi Beta Sorority, Inc. One of her biggest priorities for the year is that she can help make every student’s experience at KU meaningful while emphasizing the importance of inclusivity and affordability. ​</w:t>
      </w:r>
    </w:p>
    <w:p w14:paraId="371DC22C" w14:textId="287C5000" w:rsidR="00A47839" w:rsidRDefault="00A47839" w:rsidP="00C91492">
      <w:pPr>
        <w:rPr>
          <w:b/>
        </w:rPr>
      </w:pPr>
    </w:p>
    <w:p w14:paraId="63D39DBD" w14:textId="39418337" w:rsidR="00A47839" w:rsidRDefault="00A47839" w:rsidP="00C91492">
      <w:pPr>
        <w:rPr>
          <w:b/>
        </w:rPr>
      </w:pPr>
    </w:p>
    <w:p w14:paraId="75EA258A" w14:textId="5888B9DD" w:rsidR="006F7460" w:rsidRDefault="006F7460" w:rsidP="00C91492">
      <w:pPr>
        <w:rPr>
          <w:b/>
        </w:rPr>
      </w:pPr>
    </w:p>
    <w:p w14:paraId="0C595BFC" w14:textId="2EAE8D9E" w:rsidR="00A47839" w:rsidRDefault="007262D5" w:rsidP="00C91492">
      <w:pPr>
        <w:rPr>
          <w:rFonts w:cs="Helvetica"/>
          <w:color w:val="262626"/>
        </w:rPr>
      </w:pPr>
      <w:r>
        <w:rPr>
          <w:b/>
          <w:noProof/>
        </w:rPr>
        <w:drawing>
          <wp:anchor distT="0" distB="0" distL="114300" distR="114300" simplePos="0" relativeHeight="251660288" behindDoc="0" locked="0" layoutInCell="1" allowOverlap="1" wp14:anchorId="09D6D26A" wp14:editId="33EE98A3">
            <wp:simplePos x="0" y="0"/>
            <wp:positionH relativeFrom="column">
              <wp:posOffset>-254635</wp:posOffset>
            </wp:positionH>
            <wp:positionV relativeFrom="paragraph">
              <wp:posOffset>12065</wp:posOffset>
            </wp:positionV>
            <wp:extent cx="1020445" cy="1512570"/>
            <wp:effectExtent l="0" t="0" r="8255" b="0"/>
            <wp:wrapTight wrapText="bothSides">
              <wp:wrapPolygon edited="0">
                <wp:start x="0" y="0"/>
                <wp:lineTo x="0" y="21219"/>
                <wp:lineTo x="21371" y="21219"/>
                <wp:lineTo x="213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rotWithShape="1">
                    <a:blip r:embed="rId11">
                      <a:extLst>
                        <a:ext uri="{28A0092B-C50C-407E-A947-70E740481C1C}">
                          <a14:useLocalDpi xmlns:a14="http://schemas.microsoft.com/office/drawing/2010/main" val="0"/>
                        </a:ext>
                      </a:extLst>
                    </a:blip>
                    <a:srcRect l="36635" r="18367"/>
                    <a:stretch/>
                  </pic:blipFill>
                  <pic:spPr bwMode="auto">
                    <a:xfrm>
                      <a:off x="0" y="0"/>
                      <a:ext cx="1020445" cy="151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492" w:rsidRPr="006F7460">
        <w:rPr>
          <w:b/>
        </w:rPr>
        <w:t xml:space="preserve">Student Body Vice President, </w:t>
      </w:r>
      <w:r w:rsidR="007C1820">
        <w:rPr>
          <w:b/>
        </w:rPr>
        <w:t>Seth Wingerter</w:t>
      </w:r>
      <w:r w:rsidR="00C91492" w:rsidRPr="006F7460">
        <w:rPr>
          <w:b/>
        </w:rPr>
        <w:t>:</w:t>
      </w:r>
      <w:r w:rsidR="00A202FB" w:rsidRPr="006F7460">
        <w:rPr>
          <w:b/>
        </w:rPr>
        <w:t xml:space="preserve"> </w:t>
      </w:r>
      <w:r>
        <w:rPr>
          <w:rFonts w:ascii="Arial" w:hAnsi="Arial" w:cs="Arial"/>
          <w:color w:val="333333"/>
          <w:sz w:val="20"/>
          <w:szCs w:val="20"/>
          <w:shd w:val="clear" w:color="auto" w:fill="FFFFFF"/>
        </w:rPr>
        <w:t>Seth Wingerter (he/him/his) is a senior from Olathe, KS majoring in Finance. Before serving as Student Body Vice President, some of Seth's roles in student governance included serving as a Holdover Senator and the Finance Committee Chair. Though his involvement with Finance Committee, he also served as Chair for the Campus Fee Review Subcommittee. During his time at KU, he has served in various leadership roles in Delta Sigma Pi Business fraternity and as president of Phi Gamma Delta. Seth is excited to help be the voice for all on campus and wants to make the expansion of mental health services offered to students a priority during his term.</w:t>
      </w:r>
    </w:p>
    <w:p w14:paraId="1F169894" w14:textId="2181B02B" w:rsidR="00A47839" w:rsidRDefault="00A47839" w:rsidP="00C91492">
      <w:pPr>
        <w:rPr>
          <w:rFonts w:cs="Helvetica"/>
          <w:color w:val="262626"/>
        </w:rPr>
      </w:pPr>
    </w:p>
    <w:p w14:paraId="020B4B54" w14:textId="1351DD41" w:rsidR="00A47839" w:rsidRDefault="00A47839" w:rsidP="00C91492">
      <w:pPr>
        <w:rPr>
          <w:rFonts w:cs="Helvetica"/>
          <w:color w:val="262626"/>
        </w:rPr>
      </w:pPr>
    </w:p>
    <w:p w14:paraId="7F1C0868" w14:textId="07503386" w:rsidR="006F7460" w:rsidRPr="006F7460" w:rsidRDefault="007262D5" w:rsidP="00C91492">
      <w:pPr>
        <w:rPr>
          <w:b/>
        </w:rPr>
      </w:pPr>
      <w:r w:rsidRPr="00CF5FCC">
        <w:rPr>
          <w:b/>
          <w:noProof/>
          <w:highlight w:val="yellow"/>
        </w:rPr>
        <w:drawing>
          <wp:anchor distT="0" distB="0" distL="114300" distR="114300" simplePos="0" relativeHeight="251661312" behindDoc="0" locked="0" layoutInCell="1" allowOverlap="1" wp14:anchorId="3516C4D2" wp14:editId="591BE808">
            <wp:simplePos x="0" y="0"/>
            <wp:positionH relativeFrom="column">
              <wp:posOffset>-271145</wp:posOffset>
            </wp:positionH>
            <wp:positionV relativeFrom="paragraph">
              <wp:posOffset>106607</wp:posOffset>
            </wp:positionV>
            <wp:extent cx="1020445" cy="1530985"/>
            <wp:effectExtent l="0" t="0" r="8255" b="0"/>
            <wp:wrapTight wrapText="bothSides">
              <wp:wrapPolygon edited="0">
                <wp:start x="0" y="0"/>
                <wp:lineTo x="0" y="21233"/>
                <wp:lineTo x="21371" y="21233"/>
                <wp:lineTo x="21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rotWithShape="1">
                    <a:blip r:embed="rId12">
                      <a:extLst>
                        <a:ext uri="{28A0092B-C50C-407E-A947-70E740481C1C}">
                          <a14:useLocalDpi xmlns:a14="http://schemas.microsoft.com/office/drawing/2010/main" val="0"/>
                        </a:ext>
                      </a:extLst>
                    </a:blip>
                    <a:srcRect l="12428" r="43080"/>
                    <a:stretch/>
                  </pic:blipFill>
                  <pic:spPr bwMode="auto">
                    <a:xfrm>
                      <a:off x="0" y="0"/>
                      <a:ext cx="1020445" cy="153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C8C65" w14:textId="72411B68" w:rsidR="006F7460" w:rsidRDefault="00C91492" w:rsidP="006F7460">
      <w:pPr>
        <w:rPr>
          <w:b/>
        </w:rPr>
      </w:pPr>
      <w:r w:rsidRPr="00E053F6">
        <w:rPr>
          <w:b/>
        </w:rPr>
        <w:t xml:space="preserve">Chief of Staff, </w:t>
      </w:r>
      <w:r w:rsidR="007C1820">
        <w:rPr>
          <w:b/>
        </w:rPr>
        <w:t>Zach Thomason</w:t>
      </w:r>
      <w:r w:rsidRPr="00E053F6">
        <w:rPr>
          <w:rFonts w:cs="Helvetica"/>
          <w:color w:val="262626"/>
        </w:rPr>
        <w:t>:</w:t>
      </w:r>
      <w:r w:rsidR="00A202FB" w:rsidRPr="00E053F6">
        <w:rPr>
          <w:rFonts w:cs="Helvetica"/>
          <w:color w:val="262626"/>
        </w:rPr>
        <w:t xml:space="preserve"> </w:t>
      </w:r>
      <w:r w:rsidR="007262D5">
        <w:rPr>
          <w:rFonts w:ascii="Arial" w:hAnsi="Arial" w:cs="Arial"/>
          <w:color w:val="333333"/>
          <w:sz w:val="20"/>
          <w:szCs w:val="20"/>
          <w:shd w:val="clear" w:color="auto" w:fill="FFFFFF"/>
        </w:rPr>
        <w:t xml:space="preserve">Zach Thomason (he/him/his) is a junior from </w:t>
      </w:r>
      <w:proofErr w:type="spellStart"/>
      <w:r w:rsidR="007262D5">
        <w:rPr>
          <w:rFonts w:ascii="Arial" w:hAnsi="Arial" w:cs="Arial"/>
          <w:color w:val="333333"/>
          <w:sz w:val="20"/>
          <w:szCs w:val="20"/>
          <w:shd w:val="clear" w:color="auto" w:fill="FFFFFF"/>
        </w:rPr>
        <w:t>Leawood</w:t>
      </w:r>
      <w:proofErr w:type="spellEnd"/>
      <w:r w:rsidR="007262D5">
        <w:rPr>
          <w:rFonts w:ascii="Arial" w:hAnsi="Arial" w:cs="Arial"/>
          <w:color w:val="333333"/>
          <w:sz w:val="20"/>
          <w:szCs w:val="20"/>
          <w:shd w:val="clear" w:color="auto" w:fill="FFFFFF"/>
        </w:rPr>
        <w:t>, Kansas majoring in Business Analytics and Accounting with a minor in Spanish and a concentration in International Business. During his time in Senate, Zach has served as both a freshman and Business Senator, University Senate Executive Committee as well as the former Chair of both University Affairs and Student Senate Outreach. Zach is currently serving his second term as Chief of Staff and serves on Legal Services for Students Advisory Board, Memorial Corporation Board, and Transit Advisory Board and is chair of Senate Alumni Relations Board.</w:t>
      </w:r>
    </w:p>
    <w:p w14:paraId="6712C259" w14:textId="521FFFD7" w:rsidR="006F7460" w:rsidRDefault="006F7460" w:rsidP="006F7460">
      <w:pPr>
        <w:rPr>
          <w:b/>
        </w:rPr>
      </w:pPr>
    </w:p>
    <w:p w14:paraId="6C63EF56" w14:textId="142CA81E" w:rsidR="00A47839" w:rsidRDefault="00A47839" w:rsidP="006F7460">
      <w:pPr>
        <w:rPr>
          <w:b/>
        </w:rPr>
      </w:pPr>
    </w:p>
    <w:p w14:paraId="35DCAE0F" w14:textId="1FE76FF4" w:rsidR="00A47839" w:rsidRDefault="00A47839" w:rsidP="006F7460">
      <w:pPr>
        <w:rPr>
          <w:b/>
        </w:rPr>
      </w:pPr>
      <w:r>
        <w:rPr>
          <w:b/>
          <w:noProof/>
        </w:rPr>
        <w:drawing>
          <wp:anchor distT="0" distB="0" distL="114300" distR="114300" simplePos="0" relativeHeight="251662336" behindDoc="0" locked="0" layoutInCell="1" allowOverlap="1" wp14:anchorId="473379F0" wp14:editId="0B1C1902">
            <wp:simplePos x="0" y="0"/>
            <wp:positionH relativeFrom="column">
              <wp:posOffset>-246292</wp:posOffset>
            </wp:positionH>
            <wp:positionV relativeFrom="paragraph">
              <wp:posOffset>134192</wp:posOffset>
            </wp:positionV>
            <wp:extent cx="1013460" cy="1551940"/>
            <wp:effectExtent l="0" t="0" r="0" b="0"/>
            <wp:wrapTight wrapText="bothSides">
              <wp:wrapPolygon edited="0">
                <wp:start x="0" y="0"/>
                <wp:lineTo x="0" y="21211"/>
                <wp:lineTo x="21113" y="21211"/>
                <wp:lineTo x="211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rotWithShape="1">
                    <a:blip r:embed="rId13">
                      <a:extLst>
                        <a:ext uri="{28A0092B-C50C-407E-A947-70E740481C1C}">
                          <a14:useLocalDpi xmlns:a14="http://schemas.microsoft.com/office/drawing/2010/main" val="0"/>
                        </a:ext>
                      </a:extLst>
                    </a:blip>
                    <a:srcRect l="28670" t="26512" r="23255"/>
                    <a:stretch/>
                  </pic:blipFill>
                  <pic:spPr bwMode="auto">
                    <a:xfrm>
                      <a:off x="0" y="0"/>
                      <a:ext cx="1013460" cy="155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6D15C" w14:textId="69A84555" w:rsidR="006F7460" w:rsidRDefault="006F7460" w:rsidP="006F7460">
      <w:pPr>
        <w:rPr>
          <w:b/>
        </w:rPr>
      </w:pPr>
    </w:p>
    <w:p w14:paraId="618A8804" w14:textId="6394CF38" w:rsidR="006F7460" w:rsidRPr="006F7460" w:rsidRDefault="0037097A" w:rsidP="006F7460">
      <w:pPr>
        <w:rPr>
          <w:b/>
        </w:rPr>
      </w:pPr>
      <w:r w:rsidRPr="0037097A">
        <w:rPr>
          <w:b/>
        </w:rPr>
        <w:t>Policy and Development Director</w:t>
      </w:r>
      <w:r w:rsidR="006F7460" w:rsidRPr="006F7460">
        <w:rPr>
          <w:b/>
        </w:rPr>
        <w:t xml:space="preserve">, </w:t>
      </w:r>
      <w:r w:rsidR="007C1820">
        <w:rPr>
          <w:b/>
        </w:rPr>
        <w:t>Isabella Southwick</w:t>
      </w:r>
      <w:r w:rsidR="006F7460" w:rsidRPr="006F7460">
        <w:rPr>
          <w:b/>
        </w:rPr>
        <w:t>:</w:t>
      </w:r>
      <w:r w:rsidR="006F7460" w:rsidRPr="006F7460">
        <w:rPr>
          <w:rFonts w:cs="Helvetica"/>
          <w:color w:val="262626"/>
          <w:sz w:val="26"/>
          <w:szCs w:val="26"/>
        </w:rPr>
        <w:t xml:space="preserve"> </w:t>
      </w:r>
      <w:r w:rsidR="007262D5">
        <w:rPr>
          <w:rFonts w:ascii="Arial" w:hAnsi="Arial" w:cs="Arial"/>
          <w:color w:val="333333"/>
          <w:sz w:val="20"/>
          <w:szCs w:val="20"/>
          <w:shd w:val="clear" w:color="auto" w:fill="FFFFFF"/>
        </w:rPr>
        <w:t>Isabella Southwick (she/her/hers) is a junior from San Francisco, California majoring in Political Science with minors in Sociology and Public Policy. Before serving on executive staff, Isabella served as a freshman/sophomore College of Liberal Arts and Sciences senator. Isabella has served on the Memorial Corporation Board as well as Student Health Advisory Board during the last school year. In the past two years at the University of Kansas, Isabella became an active member of Alpha Delta Pi and worked at the Boys and Girls Club of Lawrence.</w:t>
      </w:r>
    </w:p>
    <w:p w14:paraId="1A90FA3D" w14:textId="5BAF2679" w:rsidR="006F7460" w:rsidRDefault="006F7460" w:rsidP="006F7460">
      <w:pPr>
        <w:rPr>
          <w:rFonts w:cs="Times New Roman"/>
          <w:b/>
        </w:rPr>
      </w:pPr>
    </w:p>
    <w:p w14:paraId="31C2C681" w14:textId="5501B9E3" w:rsidR="00A47839" w:rsidRDefault="00A47839" w:rsidP="006F7460">
      <w:pPr>
        <w:rPr>
          <w:rFonts w:cs="Times New Roman"/>
          <w:b/>
        </w:rPr>
      </w:pPr>
    </w:p>
    <w:p w14:paraId="12499D97" w14:textId="2CF153B1" w:rsidR="00A47839" w:rsidRDefault="00A47839" w:rsidP="006F7460">
      <w:pPr>
        <w:rPr>
          <w:rFonts w:cs="Times New Roman"/>
          <w:b/>
        </w:rPr>
      </w:pPr>
    </w:p>
    <w:p w14:paraId="1B427FCF" w14:textId="3C25DC9D" w:rsidR="006F7460" w:rsidRDefault="00DB3231" w:rsidP="006F7460">
      <w:pPr>
        <w:rPr>
          <w:rFonts w:ascii="Arial" w:hAnsi="Arial" w:cs="Arial"/>
          <w:color w:val="333333"/>
          <w:sz w:val="20"/>
          <w:szCs w:val="20"/>
          <w:shd w:val="clear" w:color="auto" w:fill="FFFFFF"/>
        </w:rPr>
      </w:pPr>
      <w:r>
        <w:rPr>
          <w:rFonts w:cs="Times New Roman"/>
          <w:b/>
          <w:noProof/>
        </w:rPr>
        <w:drawing>
          <wp:anchor distT="0" distB="0" distL="114300" distR="114300" simplePos="0" relativeHeight="251682816" behindDoc="0" locked="0" layoutInCell="1" allowOverlap="1" wp14:anchorId="5F6642C8" wp14:editId="0F0A90B7">
            <wp:simplePos x="0" y="0"/>
            <wp:positionH relativeFrom="column">
              <wp:posOffset>-266700</wp:posOffset>
            </wp:positionH>
            <wp:positionV relativeFrom="paragraph">
              <wp:posOffset>8890</wp:posOffset>
            </wp:positionV>
            <wp:extent cx="1041400" cy="141668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64.jpg"/>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11344"/>
                    <a:stretch/>
                  </pic:blipFill>
                  <pic:spPr bwMode="auto">
                    <a:xfrm>
                      <a:off x="0" y="0"/>
                      <a:ext cx="1041400" cy="141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97A">
        <w:rPr>
          <w:rFonts w:cs="Times New Roman"/>
          <w:b/>
        </w:rPr>
        <w:t>Communications Director,</w:t>
      </w:r>
      <w:r w:rsidR="006F7460" w:rsidRPr="006F7460">
        <w:rPr>
          <w:rFonts w:cs="Times New Roman"/>
          <w:b/>
        </w:rPr>
        <w:t xml:space="preserve"> </w:t>
      </w:r>
      <w:r w:rsidR="007C1820">
        <w:rPr>
          <w:rFonts w:cs="Times New Roman"/>
          <w:b/>
        </w:rPr>
        <w:t>Liza Overton</w:t>
      </w:r>
      <w:r w:rsidR="006F7460" w:rsidRPr="006F7460">
        <w:rPr>
          <w:rFonts w:cs="Times New Roman"/>
          <w:b/>
        </w:rPr>
        <w:t>:</w:t>
      </w:r>
      <w:r w:rsidR="006F7460" w:rsidRPr="006F7460">
        <w:rPr>
          <w:rFonts w:cs="Times New Roman"/>
          <w:color w:val="262626"/>
        </w:rPr>
        <w:t xml:space="preserve"> </w:t>
      </w:r>
      <w:r w:rsidR="007262D5">
        <w:rPr>
          <w:rFonts w:ascii="Arial" w:hAnsi="Arial" w:cs="Arial"/>
          <w:color w:val="333333"/>
          <w:sz w:val="20"/>
          <w:szCs w:val="20"/>
          <w:shd w:val="clear" w:color="auto" w:fill="FFFFFF"/>
        </w:rPr>
        <w:t xml:space="preserve">Liza </w:t>
      </w:r>
      <w:proofErr w:type="gramStart"/>
      <w:r w:rsidR="007262D5">
        <w:rPr>
          <w:rFonts w:ascii="Arial" w:hAnsi="Arial" w:cs="Arial"/>
          <w:color w:val="333333"/>
          <w:sz w:val="20"/>
          <w:szCs w:val="20"/>
          <w:shd w:val="clear" w:color="auto" w:fill="FFFFFF"/>
        </w:rPr>
        <w:t>[ lye</w:t>
      </w:r>
      <w:proofErr w:type="gramEnd"/>
      <w:r w:rsidR="007262D5">
        <w:rPr>
          <w:rFonts w:ascii="Arial" w:hAnsi="Arial" w:cs="Arial"/>
          <w:color w:val="333333"/>
          <w:sz w:val="20"/>
          <w:szCs w:val="20"/>
          <w:shd w:val="clear" w:color="auto" w:fill="FFFFFF"/>
        </w:rPr>
        <w:t>-</w:t>
      </w:r>
      <w:proofErr w:type="spellStart"/>
      <w:r w:rsidR="007262D5">
        <w:rPr>
          <w:rFonts w:ascii="Arial" w:hAnsi="Arial" w:cs="Arial"/>
          <w:color w:val="333333"/>
          <w:sz w:val="20"/>
          <w:szCs w:val="20"/>
          <w:shd w:val="clear" w:color="auto" w:fill="FFFFFF"/>
        </w:rPr>
        <w:t>zuh</w:t>
      </w:r>
      <w:proofErr w:type="spellEnd"/>
      <w:r w:rsidR="007262D5">
        <w:rPr>
          <w:rFonts w:ascii="Arial" w:hAnsi="Arial" w:cs="Arial"/>
          <w:color w:val="333333"/>
          <w:sz w:val="20"/>
          <w:szCs w:val="20"/>
          <w:shd w:val="clear" w:color="auto" w:fill="FFFFFF"/>
        </w:rPr>
        <w:t xml:space="preserve"> ] Overton (she/her/hers) is a senior from St. Charles, Missouri studying pharmaceutical science on the Pre-Law track. Before serving as the Communications Director for Student Senate, Liza was a Pharmacy Student Senator and Chair of Student Health Advisory Board for Watkins Health Center. She also currently serves on the Budget &amp; Tuition Advisory Committee and Outreach Board.  While at KU, Liza has been involved with Kappa Psi Pharmaceutical Fraternity, Student National Pharmaceutical Association, </w:t>
      </w:r>
      <w:proofErr w:type="spellStart"/>
      <w:r w:rsidR="007262D5">
        <w:rPr>
          <w:rFonts w:ascii="Arial" w:hAnsi="Arial" w:cs="Arial"/>
          <w:color w:val="333333"/>
          <w:sz w:val="20"/>
          <w:szCs w:val="20"/>
          <w:shd w:val="clear" w:color="auto" w:fill="FFFFFF"/>
        </w:rPr>
        <w:t>ResearchRX</w:t>
      </w:r>
      <w:proofErr w:type="spellEnd"/>
      <w:r w:rsidR="007262D5">
        <w:rPr>
          <w:rFonts w:ascii="Arial" w:hAnsi="Arial" w:cs="Arial"/>
          <w:color w:val="333333"/>
          <w:sz w:val="20"/>
          <w:szCs w:val="20"/>
          <w:shd w:val="clear" w:color="auto" w:fill="FFFFFF"/>
        </w:rPr>
        <w:t>, and is a Pi Beta Phi Alumnae.</w:t>
      </w:r>
    </w:p>
    <w:p w14:paraId="71497738" w14:textId="3F9639EC" w:rsidR="007262D5" w:rsidRDefault="007262D5" w:rsidP="006F7460">
      <w:pPr>
        <w:rPr>
          <w:rFonts w:ascii="Arial" w:hAnsi="Arial" w:cs="Arial"/>
          <w:color w:val="333333"/>
          <w:sz w:val="20"/>
          <w:szCs w:val="20"/>
          <w:shd w:val="clear" w:color="auto" w:fill="FFFFFF"/>
        </w:rPr>
      </w:pPr>
    </w:p>
    <w:p w14:paraId="5ABDEB18" w14:textId="3A37B7B5" w:rsidR="007262D5" w:rsidRDefault="007262D5" w:rsidP="006F7460">
      <w:pPr>
        <w:rPr>
          <w:rFonts w:ascii="Arial" w:hAnsi="Arial" w:cs="Arial"/>
          <w:color w:val="333333"/>
          <w:sz w:val="20"/>
          <w:szCs w:val="20"/>
          <w:shd w:val="clear" w:color="auto" w:fill="FFFFFF"/>
        </w:rPr>
      </w:pPr>
    </w:p>
    <w:p w14:paraId="068F5DF8" w14:textId="77777777" w:rsidR="00DB3231" w:rsidRDefault="00DB3231" w:rsidP="006F7460">
      <w:pPr>
        <w:rPr>
          <w:rFonts w:ascii="Arial" w:hAnsi="Arial" w:cs="Arial"/>
          <w:color w:val="333333"/>
          <w:sz w:val="20"/>
          <w:szCs w:val="20"/>
          <w:shd w:val="clear" w:color="auto" w:fill="FFFFFF"/>
        </w:rPr>
      </w:pPr>
    </w:p>
    <w:p w14:paraId="4413B8F7" w14:textId="3758E2AA" w:rsidR="007262D5" w:rsidRPr="006F7460" w:rsidRDefault="007262D5" w:rsidP="006F7460">
      <w:pPr>
        <w:rPr>
          <w:rFonts w:cs="Times New Roman"/>
          <w:b/>
        </w:rPr>
      </w:pPr>
      <w:r>
        <w:rPr>
          <w:b/>
          <w:noProof/>
        </w:rPr>
        <w:drawing>
          <wp:anchor distT="0" distB="0" distL="114300" distR="114300" simplePos="0" relativeHeight="251680768" behindDoc="0" locked="0" layoutInCell="1" allowOverlap="1" wp14:anchorId="233B0D3A" wp14:editId="0D2C4B7D">
            <wp:simplePos x="0" y="0"/>
            <wp:positionH relativeFrom="margin">
              <wp:posOffset>-265888</wp:posOffset>
            </wp:positionH>
            <wp:positionV relativeFrom="paragraph">
              <wp:posOffset>104007</wp:posOffset>
            </wp:positionV>
            <wp:extent cx="1052195" cy="1509395"/>
            <wp:effectExtent l="0" t="0" r="0" b="0"/>
            <wp:wrapThrough wrapText="bothSides">
              <wp:wrapPolygon edited="0">
                <wp:start x="0" y="0"/>
                <wp:lineTo x="0" y="21264"/>
                <wp:lineTo x="21118" y="21264"/>
                <wp:lineTo x="2111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fu final.jpg"/>
                    <pic:cNvPicPr/>
                  </pic:nvPicPr>
                  <pic:blipFill rotWithShape="1">
                    <a:blip r:embed="rId16">
                      <a:extLst>
                        <a:ext uri="{28A0092B-C50C-407E-A947-70E740481C1C}">
                          <a14:useLocalDpi xmlns:a14="http://schemas.microsoft.com/office/drawing/2010/main" val="0"/>
                        </a:ext>
                      </a:extLst>
                    </a:blip>
                    <a:srcRect r="12800"/>
                    <a:stretch/>
                  </pic:blipFill>
                  <pic:spPr bwMode="auto">
                    <a:xfrm>
                      <a:off x="0" y="0"/>
                      <a:ext cx="1052195" cy="1509395"/>
                    </a:xfrm>
                    <a:prstGeom prst="rect">
                      <a:avLst/>
                    </a:prstGeom>
                    <a:ln>
                      <a:noFill/>
                    </a:ln>
                    <a:extLst>
                      <a:ext uri="{53640926-AAD7-44D8-BBD7-CCE9431645EC}">
                        <a14:shadowObscured xmlns:a14="http://schemas.microsoft.com/office/drawing/2010/main"/>
                      </a:ext>
                    </a:extLst>
                  </pic:spPr>
                </pic:pic>
              </a:graphicData>
            </a:graphic>
          </wp:anchor>
        </w:drawing>
      </w:r>
    </w:p>
    <w:p w14:paraId="612DF752" w14:textId="1DA74B1A" w:rsidR="00C91492" w:rsidRPr="006F7460" w:rsidRDefault="00C91492" w:rsidP="00C91492">
      <w:pPr>
        <w:rPr>
          <w:b/>
        </w:rPr>
      </w:pPr>
      <w:r w:rsidRPr="006F7460">
        <w:rPr>
          <w:b/>
        </w:rPr>
        <w:t xml:space="preserve">Treasurer, </w:t>
      </w:r>
      <w:proofErr w:type="spellStart"/>
      <w:r w:rsidR="007C1820">
        <w:rPr>
          <w:b/>
        </w:rPr>
        <w:t>Furqan</w:t>
      </w:r>
      <w:proofErr w:type="spellEnd"/>
      <w:r w:rsidR="007C1820">
        <w:rPr>
          <w:b/>
        </w:rPr>
        <w:t xml:space="preserve"> Mohammed</w:t>
      </w:r>
      <w:r w:rsidRPr="006F7460">
        <w:rPr>
          <w:b/>
        </w:rPr>
        <w:t>:</w:t>
      </w:r>
      <w:r w:rsidR="006F7460" w:rsidRPr="006F7460">
        <w:rPr>
          <w:rFonts w:cs="Helvetica"/>
          <w:color w:val="262626"/>
        </w:rPr>
        <w:t xml:space="preserve"> </w:t>
      </w:r>
      <w:proofErr w:type="spellStart"/>
      <w:r w:rsidR="007262D5">
        <w:rPr>
          <w:rFonts w:ascii="Arial" w:hAnsi="Arial" w:cs="Arial"/>
          <w:color w:val="333333"/>
          <w:sz w:val="20"/>
          <w:szCs w:val="20"/>
          <w:shd w:val="clear" w:color="auto" w:fill="FFFFFF"/>
        </w:rPr>
        <w:t>Furqan</w:t>
      </w:r>
      <w:proofErr w:type="spellEnd"/>
      <w:r w:rsidR="007262D5">
        <w:rPr>
          <w:rFonts w:ascii="Arial" w:hAnsi="Arial" w:cs="Arial"/>
          <w:color w:val="333333"/>
          <w:sz w:val="20"/>
          <w:szCs w:val="20"/>
          <w:shd w:val="clear" w:color="auto" w:fill="FFFFFF"/>
        </w:rPr>
        <w:t xml:space="preserve"> </w:t>
      </w:r>
      <w:proofErr w:type="gramStart"/>
      <w:r w:rsidR="007262D5">
        <w:rPr>
          <w:rFonts w:ascii="Arial" w:hAnsi="Arial" w:cs="Arial"/>
          <w:color w:val="333333"/>
          <w:sz w:val="20"/>
          <w:szCs w:val="20"/>
          <w:shd w:val="clear" w:color="auto" w:fill="FFFFFF"/>
        </w:rPr>
        <w:t>[ fur</w:t>
      </w:r>
      <w:proofErr w:type="gramEnd"/>
      <w:r w:rsidR="007262D5">
        <w:rPr>
          <w:rFonts w:ascii="Arial" w:hAnsi="Arial" w:cs="Arial"/>
          <w:color w:val="333333"/>
          <w:sz w:val="20"/>
          <w:szCs w:val="20"/>
          <w:shd w:val="clear" w:color="auto" w:fill="FFFFFF"/>
        </w:rPr>
        <w:t xml:space="preserve">-con ] Mohammed (he/him/his) is a junior from Overland Park, Kansas. He is on the pre-med track majoring in Business Administration and Analytics. Before serving on Executive Staff, </w:t>
      </w:r>
      <w:proofErr w:type="spellStart"/>
      <w:r w:rsidR="007262D5">
        <w:rPr>
          <w:rFonts w:ascii="Arial" w:hAnsi="Arial" w:cs="Arial"/>
          <w:color w:val="333333"/>
          <w:sz w:val="20"/>
          <w:szCs w:val="20"/>
          <w:shd w:val="clear" w:color="auto" w:fill="FFFFFF"/>
        </w:rPr>
        <w:t>Furqan</w:t>
      </w:r>
      <w:proofErr w:type="spellEnd"/>
      <w:r w:rsidR="007262D5">
        <w:rPr>
          <w:rFonts w:ascii="Arial" w:hAnsi="Arial" w:cs="Arial"/>
          <w:color w:val="333333"/>
          <w:sz w:val="20"/>
          <w:szCs w:val="20"/>
          <w:shd w:val="clear" w:color="auto" w:fill="FFFFFF"/>
        </w:rPr>
        <w:t xml:space="preserve"> was the Assistant Treasurer, freshman/sophomore College of Liberal Arts and Sciences senator and Freshmen Intern. He has also served on the Transit Committee, Student Safety Board, Student Health Advisory Board, and Elections Code Subcommittee.</w:t>
      </w:r>
    </w:p>
    <w:p w14:paraId="3B75FDCD" w14:textId="4AE9E71C" w:rsidR="006F7460" w:rsidRDefault="006F7460" w:rsidP="00C91492">
      <w:pPr>
        <w:rPr>
          <w:b/>
        </w:rPr>
      </w:pPr>
    </w:p>
    <w:p w14:paraId="3896625D" w14:textId="54E1C021" w:rsidR="006F7460" w:rsidRDefault="006F7460" w:rsidP="00C91492">
      <w:pPr>
        <w:rPr>
          <w:b/>
        </w:rPr>
      </w:pPr>
    </w:p>
    <w:p w14:paraId="6EFAB00C" w14:textId="689C20D8" w:rsidR="00537072" w:rsidRDefault="00537072" w:rsidP="00C91492">
      <w:pPr>
        <w:rPr>
          <w:b/>
        </w:rPr>
      </w:pPr>
    </w:p>
    <w:p w14:paraId="03947C5D" w14:textId="7A1A3964" w:rsidR="00537072" w:rsidRDefault="007262D5" w:rsidP="00C91492">
      <w:pPr>
        <w:rPr>
          <w:b/>
        </w:rPr>
      </w:pPr>
      <w:r>
        <w:rPr>
          <w:b/>
          <w:noProof/>
        </w:rPr>
        <w:drawing>
          <wp:anchor distT="0" distB="0" distL="114300" distR="114300" simplePos="0" relativeHeight="251666432" behindDoc="0" locked="0" layoutInCell="1" allowOverlap="1" wp14:anchorId="1436E1C7" wp14:editId="24D1448A">
            <wp:simplePos x="0" y="0"/>
            <wp:positionH relativeFrom="margin">
              <wp:posOffset>-264633</wp:posOffset>
            </wp:positionH>
            <wp:positionV relativeFrom="paragraph">
              <wp:posOffset>160286</wp:posOffset>
            </wp:positionV>
            <wp:extent cx="1041400" cy="1477010"/>
            <wp:effectExtent l="0" t="0" r="635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rotWithShape="1">
                    <a:blip r:embed="rId17">
                      <a:extLst>
                        <a:ext uri="{28A0092B-C50C-407E-A947-70E740481C1C}">
                          <a14:useLocalDpi xmlns:a14="http://schemas.microsoft.com/office/drawing/2010/main" val="0"/>
                        </a:ext>
                      </a:extLst>
                    </a:blip>
                    <a:srcRect l="57209" t="12338" r="-1353" b="41306"/>
                    <a:stretch/>
                  </pic:blipFill>
                  <pic:spPr bwMode="auto">
                    <a:xfrm>
                      <a:off x="0" y="0"/>
                      <a:ext cx="1041400" cy="147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A2AF6" w14:textId="445B62A8" w:rsidR="007262D5" w:rsidRDefault="007262D5" w:rsidP="00C91492">
      <w:pPr>
        <w:rPr>
          <w:b/>
        </w:rPr>
      </w:pPr>
    </w:p>
    <w:p w14:paraId="7C4848CC" w14:textId="093E450C" w:rsidR="00C91492" w:rsidRDefault="00C91492" w:rsidP="00C91492">
      <w:pPr>
        <w:rPr>
          <w:rFonts w:cs="Helvetica"/>
          <w:color w:val="262626"/>
        </w:rPr>
      </w:pPr>
      <w:r w:rsidRPr="006F7460">
        <w:rPr>
          <w:b/>
        </w:rPr>
        <w:t xml:space="preserve">Assistant Treasurer, </w:t>
      </w:r>
      <w:r w:rsidR="007C1820">
        <w:rPr>
          <w:b/>
        </w:rPr>
        <w:t xml:space="preserve">Sam </w:t>
      </w:r>
      <w:proofErr w:type="spellStart"/>
      <w:r w:rsidR="007C1820">
        <w:rPr>
          <w:b/>
        </w:rPr>
        <w:t>Reinig</w:t>
      </w:r>
      <w:proofErr w:type="spellEnd"/>
      <w:r w:rsidRPr="006F7460">
        <w:rPr>
          <w:b/>
        </w:rPr>
        <w:t>:</w:t>
      </w:r>
      <w:r w:rsidR="006F7460" w:rsidRPr="006F7460">
        <w:rPr>
          <w:rFonts w:cs="Helvetica"/>
          <w:color w:val="262626"/>
        </w:rPr>
        <w:t xml:space="preserve"> </w:t>
      </w:r>
      <w:r w:rsidR="007262D5">
        <w:rPr>
          <w:rFonts w:ascii="Arial" w:hAnsi="Arial" w:cs="Arial"/>
          <w:color w:val="333333"/>
          <w:sz w:val="20"/>
          <w:szCs w:val="20"/>
          <w:shd w:val="clear" w:color="auto" w:fill="FFFFFF"/>
        </w:rPr>
        <w:t xml:space="preserve">Sam </w:t>
      </w:r>
      <w:proofErr w:type="spellStart"/>
      <w:r w:rsidR="007262D5">
        <w:rPr>
          <w:rFonts w:ascii="Arial" w:hAnsi="Arial" w:cs="Arial"/>
          <w:color w:val="333333"/>
          <w:sz w:val="20"/>
          <w:szCs w:val="20"/>
          <w:shd w:val="clear" w:color="auto" w:fill="FFFFFF"/>
        </w:rPr>
        <w:t>Reinig</w:t>
      </w:r>
      <w:proofErr w:type="spellEnd"/>
      <w:r w:rsidR="007262D5">
        <w:rPr>
          <w:rFonts w:ascii="Arial" w:hAnsi="Arial" w:cs="Arial"/>
          <w:color w:val="333333"/>
          <w:sz w:val="20"/>
          <w:szCs w:val="20"/>
          <w:shd w:val="clear" w:color="auto" w:fill="FFFFFF"/>
        </w:rPr>
        <w:t xml:space="preserve"> (he/him/his) is a sophomore Finance and Business Analytics Major from Overland Park, Kansas. He served as an off campus senator before taking on the role of Assistant Treasurer and has gotten involved with the School of Business through the Business Leadership Program. In his free time, Sam is an active member of his fraternity and an intramural sports competitor.</w:t>
      </w:r>
    </w:p>
    <w:p w14:paraId="7C1DB118" w14:textId="1F984EB0" w:rsidR="006F7460" w:rsidRDefault="006F7460" w:rsidP="00C91492">
      <w:pPr>
        <w:rPr>
          <w:b/>
        </w:rPr>
      </w:pPr>
    </w:p>
    <w:p w14:paraId="1A1FD0A5" w14:textId="026EE9A8" w:rsidR="00833CD6" w:rsidRDefault="00833CD6" w:rsidP="00C91492">
      <w:pPr>
        <w:rPr>
          <w:b/>
        </w:rPr>
      </w:pPr>
    </w:p>
    <w:p w14:paraId="740689C6" w14:textId="3B286111" w:rsidR="00537072" w:rsidRDefault="00537072" w:rsidP="00C91492">
      <w:pPr>
        <w:rPr>
          <w:b/>
        </w:rPr>
      </w:pPr>
    </w:p>
    <w:p w14:paraId="73E1EF4B" w14:textId="68C2AED6" w:rsidR="00537072" w:rsidRPr="006F7460" w:rsidRDefault="007262D5" w:rsidP="00C91492">
      <w:pPr>
        <w:rPr>
          <w:b/>
        </w:rPr>
      </w:pPr>
      <w:r>
        <w:rPr>
          <w:b/>
          <w:noProof/>
        </w:rPr>
        <w:drawing>
          <wp:anchor distT="0" distB="0" distL="114300" distR="114300" simplePos="0" relativeHeight="251665408" behindDoc="0" locked="0" layoutInCell="1" allowOverlap="1" wp14:anchorId="0EB8ECC6" wp14:editId="2EAD55A1">
            <wp:simplePos x="0" y="0"/>
            <wp:positionH relativeFrom="margin">
              <wp:posOffset>-265238</wp:posOffset>
            </wp:positionH>
            <wp:positionV relativeFrom="paragraph">
              <wp:posOffset>156904</wp:posOffset>
            </wp:positionV>
            <wp:extent cx="998855" cy="1477010"/>
            <wp:effectExtent l="0" t="0" r="0" b="8890"/>
            <wp:wrapTight wrapText="bothSides">
              <wp:wrapPolygon edited="0">
                <wp:start x="0" y="0"/>
                <wp:lineTo x="0" y="21451"/>
                <wp:lineTo x="21010" y="21451"/>
                <wp:lineTo x="210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rotWithShape="1">
                    <a:blip r:embed="rId18">
                      <a:extLst>
                        <a:ext uri="{28A0092B-C50C-407E-A947-70E740481C1C}">
                          <a14:useLocalDpi xmlns:a14="http://schemas.microsoft.com/office/drawing/2010/main" val="0"/>
                        </a:ext>
                      </a:extLst>
                    </a:blip>
                    <a:srcRect l="19544" r="26046" b="19710"/>
                    <a:stretch/>
                  </pic:blipFill>
                  <pic:spPr bwMode="auto">
                    <a:xfrm>
                      <a:off x="0" y="0"/>
                      <a:ext cx="998855" cy="147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4F2A1" w14:textId="7D9F7118" w:rsidR="007262D5" w:rsidRDefault="007262D5" w:rsidP="00C91492">
      <w:pPr>
        <w:rPr>
          <w:b/>
        </w:rPr>
      </w:pPr>
    </w:p>
    <w:p w14:paraId="51940535" w14:textId="7F85AAAB" w:rsidR="006F7460" w:rsidRDefault="006F7460" w:rsidP="00C91492">
      <w:pPr>
        <w:rPr>
          <w:rFonts w:cs="Helvetica"/>
          <w:color w:val="262626"/>
        </w:rPr>
      </w:pPr>
      <w:r w:rsidRPr="006F7460">
        <w:rPr>
          <w:b/>
        </w:rPr>
        <w:t xml:space="preserve">Director of </w:t>
      </w:r>
      <w:r w:rsidR="00C91492" w:rsidRPr="006F7460">
        <w:rPr>
          <w:b/>
        </w:rPr>
        <w:t>Diversity</w:t>
      </w:r>
      <w:r w:rsidRPr="006F7460">
        <w:rPr>
          <w:b/>
        </w:rPr>
        <w:t xml:space="preserve"> and Inclusion,</w:t>
      </w:r>
      <w:r w:rsidR="00C91492" w:rsidRPr="006F7460">
        <w:rPr>
          <w:b/>
        </w:rPr>
        <w:t xml:space="preserve"> </w:t>
      </w:r>
      <w:r w:rsidR="007C1820">
        <w:rPr>
          <w:b/>
        </w:rPr>
        <w:t>Mercedeh Tavacoli</w:t>
      </w:r>
      <w:r w:rsidR="00C91492" w:rsidRPr="006F7460">
        <w:rPr>
          <w:b/>
        </w:rPr>
        <w:t>:</w:t>
      </w:r>
      <w:r w:rsidRPr="006F7460">
        <w:rPr>
          <w:rFonts w:cs="Helvetica"/>
          <w:color w:val="262626"/>
        </w:rPr>
        <w:t xml:space="preserve"> </w:t>
      </w:r>
      <w:r w:rsidR="007262D5">
        <w:rPr>
          <w:rFonts w:ascii="Arial" w:hAnsi="Arial" w:cs="Arial"/>
          <w:color w:val="333333"/>
          <w:sz w:val="20"/>
          <w:szCs w:val="20"/>
          <w:shd w:val="clear" w:color="auto" w:fill="FFFFFF"/>
        </w:rPr>
        <w:t>Mercedeh       [</w:t>
      </w:r>
      <w:proofErr w:type="spellStart"/>
      <w:r w:rsidR="007262D5">
        <w:rPr>
          <w:rFonts w:ascii="Arial" w:hAnsi="Arial" w:cs="Arial"/>
          <w:color w:val="333333"/>
          <w:sz w:val="20"/>
          <w:szCs w:val="20"/>
          <w:shd w:val="clear" w:color="auto" w:fill="FFFFFF"/>
        </w:rPr>
        <w:t>mer</w:t>
      </w:r>
      <w:proofErr w:type="spellEnd"/>
      <w:r w:rsidR="007262D5">
        <w:rPr>
          <w:rFonts w:ascii="Arial" w:hAnsi="Arial" w:cs="Arial"/>
          <w:color w:val="333333"/>
          <w:sz w:val="20"/>
          <w:szCs w:val="20"/>
          <w:shd w:val="clear" w:color="auto" w:fill="FFFFFF"/>
        </w:rPr>
        <w:t>-say-</w:t>
      </w:r>
      <w:proofErr w:type="gramStart"/>
      <w:r w:rsidR="007262D5">
        <w:rPr>
          <w:rFonts w:ascii="Arial" w:hAnsi="Arial" w:cs="Arial"/>
          <w:color w:val="333333"/>
          <w:sz w:val="20"/>
          <w:szCs w:val="20"/>
          <w:shd w:val="clear" w:color="auto" w:fill="FFFFFF"/>
        </w:rPr>
        <w:t>duh ]</w:t>
      </w:r>
      <w:proofErr w:type="gramEnd"/>
      <w:r w:rsidR="007262D5">
        <w:rPr>
          <w:rFonts w:ascii="Arial" w:hAnsi="Arial" w:cs="Arial"/>
          <w:color w:val="333333"/>
          <w:sz w:val="20"/>
          <w:szCs w:val="20"/>
          <w:shd w:val="clear" w:color="auto" w:fill="FFFFFF"/>
        </w:rPr>
        <w:t xml:space="preserve"> Tavacoli (she/her/hers) is a senior from Overland Park, Kansas and is on the pre-med track majoring in Microbiology with minors in Psychology and Spanish. Mercedeh has been involved with Student Senate for the last 3 years and served as a College of Liberal Arts &amp; Sciences Senator, Diversity, Equity &amp; Inclusion associate senator, and DEI Committee Secretary. She has also been involved with Student Health Advisory Board, Elections Code Subcommittee, Transit Commission, and Equal Opportunity Fund during her time with Senate.</w:t>
      </w:r>
    </w:p>
    <w:p w14:paraId="3698B618" w14:textId="66DF8CA0" w:rsidR="00833CD6" w:rsidRPr="00833CD6" w:rsidRDefault="00833CD6" w:rsidP="00C91492">
      <w:pPr>
        <w:rPr>
          <w:rFonts w:cs="Helvetica"/>
          <w:color w:val="262626"/>
        </w:rPr>
      </w:pPr>
    </w:p>
    <w:p w14:paraId="40425911" w14:textId="3AB66159" w:rsidR="00537072" w:rsidRDefault="00537072" w:rsidP="00C91492">
      <w:pPr>
        <w:rPr>
          <w:rFonts w:cs="Helvetica"/>
          <w:b/>
          <w:color w:val="262626"/>
        </w:rPr>
      </w:pPr>
    </w:p>
    <w:p w14:paraId="66568A31" w14:textId="09336557" w:rsidR="00537072" w:rsidRDefault="00537072" w:rsidP="00C91492">
      <w:pPr>
        <w:rPr>
          <w:rFonts w:cs="Helvetica"/>
          <w:b/>
          <w:color w:val="262626"/>
        </w:rPr>
      </w:pPr>
    </w:p>
    <w:p w14:paraId="1DDE1BA8" w14:textId="77777777" w:rsidR="007262D5" w:rsidRDefault="007262D5" w:rsidP="00C91492">
      <w:pPr>
        <w:rPr>
          <w:rFonts w:cs="Helvetica"/>
          <w:b/>
          <w:color w:val="262626"/>
        </w:rPr>
      </w:pPr>
    </w:p>
    <w:p w14:paraId="35F14B9B" w14:textId="77777777" w:rsidR="007262D5" w:rsidRDefault="007262D5" w:rsidP="00C91492">
      <w:pPr>
        <w:rPr>
          <w:rFonts w:cs="Helvetica"/>
          <w:b/>
          <w:color w:val="262626"/>
        </w:rPr>
      </w:pPr>
    </w:p>
    <w:p w14:paraId="1A8399BC" w14:textId="77777777" w:rsidR="007262D5" w:rsidRDefault="007262D5" w:rsidP="00C91492">
      <w:pPr>
        <w:rPr>
          <w:rFonts w:cs="Helvetica"/>
          <w:b/>
          <w:color w:val="262626"/>
        </w:rPr>
      </w:pPr>
    </w:p>
    <w:p w14:paraId="5BF1D8DD" w14:textId="71E642E0" w:rsidR="007262D5" w:rsidRDefault="007262D5" w:rsidP="00C91492">
      <w:pPr>
        <w:rPr>
          <w:rFonts w:cs="Helvetica"/>
          <w:b/>
          <w:color w:val="262626"/>
        </w:rPr>
      </w:pPr>
    </w:p>
    <w:p w14:paraId="43747CC0" w14:textId="4C552989" w:rsidR="00537072" w:rsidRDefault="007262D5" w:rsidP="00C91492">
      <w:pPr>
        <w:rPr>
          <w:rFonts w:ascii="Helvetica" w:hAnsi="Helvetica" w:cs="Helvetica"/>
          <w:color w:val="262626"/>
        </w:rPr>
      </w:pPr>
      <w:r>
        <w:rPr>
          <w:rFonts w:cs="Helvetica"/>
          <w:b/>
          <w:noProof/>
          <w:color w:val="262626"/>
        </w:rPr>
        <w:drawing>
          <wp:anchor distT="0" distB="0" distL="114300" distR="114300" simplePos="0" relativeHeight="251681792" behindDoc="0" locked="0" layoutInCell="1" allowOverlap="1" wp14:anchorId="3560A96A" wp14:editId="63EAAC17">
            <wp:simplePos x="0" y="0"/>
            <wp:positionH relativeFrom="column">
              <wp:posOffset>-229294</wp:posOffset>
            </wp:positionH>
            <wp:positionV relativeFrom="paragraph">
              <wp:posOffset>8063</wp:posOffset>
            </wp:positionV>
            <wp:extent cx="998855" cy="1465580"/>
            <wp:effectExtent l="0" t="0" r="0" b="1270"/>
            <wp:wrapThrough wrapText="bothSides">
              <wp:wrapPolygon edited="0">
                <wp:start x="0" y="0"/>
                <wp:lineTo x="0" y="21338"/>
                <wp:lineTo x="21010" y="21338"/>
                <wp:lineTo x="2101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rotWithShape="1">
                    <a:blip r:embed="rId19">
                      <a:extLst>
                        <a:ext uri="{28A0092B-C50C-407E-A947-70E740481C1C}">
                          <a14:useLocalDpi xmlns:a14="http://schemas.microsoft.com/office/drawing/2010/main" val="0"/>
                        </a:ext>
                      </a:extLst>
                    </a:blip>
                    <a:srcRect l="16746" t="19535" r="28413"/>
                    <a:stretch/>
                  </pic:blipFill>
                  <pic:spPr bwMode="auto">
                    <a:xfrm>
                      <a:off x="0" y="0"/>
                      <a:ext cx="998855" cy="1465580"/>
                    </a:xfrm>
                    <a:prstGeom prst="rect">
                      <a:avLst/>
                    </a:prstGeom>
                    <a:ln>
                      <a:noFill/>
                    </a:ln>
                    <a:extLst>
                      <a:ext uri="{53640926-AAD7-44D8-BBD7-CCE9431645EC}">
                        <a14:shadowObscured xmlns:a14="http://schemas.microsoft.com/office/drawing/2010/main"/>
                      </a:ext>
                    </a:extLst>
                  </pic:spPr>
                </pic:pic>
              </a:graphicData>
            </a:graphic>
          </wp:anchor>
        </w:drawing>
      </w:r>
      <w:r w:rsidR="006F7460" w:rsidRPr="006F7460">
        <w:rPr>
          <w:rFonts w:cs="Helvetica"/>
          <w:b/>
          <w:color w:val="262626"/>
        </w:rPr>
        <w:t>Government Relations</w:t>
      </w:r>
      <w:r w:rsidR="0037097A">
        <w:rPr>
          <w:rFonts w:cs="Helvetica"/>
          <w:b/>
          <w:color w:val="262626"/>
        </w:rPr>
        <w:t xml:space="preserve"> Director</w:t>
      </w:r>
      <w:r w:rsidR="006F7460" w:rsidRPr="006F7460">
        <w:rPr>
          <w:rFonts w:cs="Helvetica"/>
          <w:b/>
          <w:color w:val="262626"/>
        </w:rPr>
        <w:t xml:space="preserve">, </w:t>
      </w:r>
      <w:r w:rsidR="007C1820">
        <w:rPr>
          <w:rFonts w:cs="Helvetica"/>
          <w:b/>
          <w:color w:val="262626"/>
        </w:rPr>
        <w:t>Grant Daily</w:t>
      </w:r>
      <w:r w:rsidR="006F7460" w:rsidRPr="006F7460">
        <w:rPr>
          <w:rFonts w:cs="Helvetica"/>
          <w:b/>
          <w:color w:val="262626"/>
        </w:rPr>
        <w:t>:</w:t>
      </w:r>
      <w:r w:rsidR="006F7460" w:rsidRPr="006F7460">
        <w:rPr>
          <w:rFonts w:cs="Helvetica"/>
          <w:color w:val="262626"/>
          <w:sz w:val="26"/>
          <w:szCs w:val="26"/>
        </w:rPr>
        <w:t xml:space="preserve"> </w:t>
      </w:r>
      <w:r>
        <w:rPr>
          <w:rFonts w:ascii="Arial" w:hAnsi="Arial" w:cs="Arial"/>
          <w:color w:val="333333"/>
          <w:sz w:val="20"/>
          <w:szCs w:val="20"/>
          <w:shd w:val="clear" w:color="auto" w:fill="FFFFFF"/>
        </w:rPr>
        <w:t>Grant Daily (he/him/his) is a junior from Wichita, Kansas triple majoring in International Studies, History, and Economics. Before his time as Government Relations Director, Grant held several positions across campus ranging from working with low income student groups to representing undergraduates on University Senate. While serving in this position, Grant hopes to create a more inclusive environment and increase student's voice at all levels of government. He has also been a member of the Dole Institute Student Advisory Board and worked as a research assistant for both the Biology and Sociology Departments.</w:t>
      </w:r>
    </w:p>
    <w:p w14:paraId="15B01C10" w14:textId="2F9F4ADC" w:rsidR="007262D5" w:rsidRDefault="007262D5" w:rsidP="00C91492">
      <w:pPr>
        <w:rPr>
          <w:rFonts w:ascii="Helvetica" w:hAnsi="Helvetica" w:cs="Helvetica"/>
          <w:color w:val="262626"/>
        </w:rPr>
      </w:pPr>
    </w:p>
    <w:p w14:paraId="463E5BC7" w14:textId="079AA6E1" w:rsidR="00833CD6" w:rsidRPr="00833CD6" w:rsidRDefault="00833CD6" w:rsidP="00C91492">
      <w:pPr>
        <w:rPr>
          <w:rFonts w:ascii="Helvetica" w:hAnsi="Helvetica" w:cs="Helvetica"/>
          <w:color w:val="262626"/>
        </w:rPr>
      </w:pPr>
    </w:p>
    <w:p w14:paraId="04505148" w14:textId="66285293" w:rsidR="007262D5" w:rsidRDefault="007262D5" w:rsidP="00C91492">
      <w:pPr>
        <w:rPr>
          <w:b/>
        </w:rPr>
      </w:pPr>
    </w:p>
    <w:p w14:paraId="0F112BF6" w14:textId="5300AC53" w:rsidR="007262D5" w:rsidRDefault="007262D5" w:rsidP="00C91492">
      <w:pPr>
        <w:rPr>
          <w:b/>
        </w:rPr>
      </w:pPr>
      <w:r>
        <w:rPr>
          <w:noProof/>
        </w:rPr>
        <w:drawing>
          <wp:anchor distT="0" distB="0" distL="114300" distR="114300" simplePos="0" relativeHeight="251679744" behindDoc="0" locked="0" layoutInCell="1" allowOverlap="1" wp14:anchorId="037281E6" wp14:editId="063F646C">
            <wp:simplePos x="0" y="0"/>
            <wp:positionH relativeFrom="margin">
              <wp:posOffset>-212415</wp:posOffset>
            </wp:positionH>
            <wp:positionV relativeFrom="paragraph">
              <wp:posOffset>211322</wp:posOffset>
            </wp:positionV>
            <wp:extent cx="965835" cy="1525270"/>
            <wp:effectExtent l="0" t="0" r="5715" b="0"/>
            <wp:wrapThrough wrapText="bothSides">
              <wp:wrapPolygon edited="0">
                <wp:start x="0" y="0"/>
                <wp:lineTo x="0" y="21312"/>
                <wp:lineTo x="21302" y="21312"/>
                <wp:lineTo x="21302" y="0"/>
                <wp:lineTo x="0" y="0"/>
              </wp:wrapPolygon>
            </wp:wrapThrough>
            <wp:docPr id="11" name="Picture 11" descr="https://i.groupme.com/1280x1280.jpeg.a40e9ac0eaa0013159a522000b02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roupme.com/1280x1280.jpeg.a40e9ac0eaa0013159a522000b029884"/>
                    <pic:cNvPicPr>
                      <a:picLocks noChangeAspect="1" noChangeArrowheads="1"/>
                    </pic:cNvPicPr>
                  </pic:nvPicPr>
                  <pic:blipFill rotWithShape="1">
                    <a:blip r:embed="rId20">
                      <a:extLst>
                        <a:ext uri="{28A0092B-C50C-407E-A947-70E740481C1C}">
                          <a14:useLocalDpi xmlns:a14="http://schemas.microsoft.com/office/drawing/2010/main" val="0"/>
                        </a:ext>
                      </a:extLst>
                    </a:blip>
                    <a:srcRect l="43039" r="-1" b="10075"/>
                    <a:stretch/>
                  </pic:blipFill>
                  <pic:spPr bwMode="auto">
                    <a:xfrm>
                      <a:off x="0" y="0"/>
                      <a:ext cx="965835" cy="1525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7BC3E" w14:textId="77777777" w:rsidR="007262D5" w:rsidRDefault="007262D5" w:rsidP="00C91492">
      <w:pPr>
        <w:rPr>
          <w:b/>
        </w:rPr>
      </w:pPr>
    </w:p>
    <w:p w14:paraId="6153BE6D" w14:textId="32BA04AD" w:rsidR="006F7460" w:rsidRPr="007262D5" w:rsidRDefault="007C1820" w:rsidP="00C91492">
      <w:pPr>
        <w:rPr>
          <w:rFonts w:ascii="Arial" w:hAnsi="Arial" w:cs="Arial"/>
          <w:color w:val="262626"/>
          <w:sz w:val="20"/>
        </w:rPr>
      </w:pPr>
      <w:r>
        <w:rPr>
          <w:b/>
        </w:rPr>
        <w:t>Graduate Student Body Vice President</w:t>
      </w:r>
      <w:r w:rsidR="006F7460" w:rsidRPr="006F7460">
        <w:rPr>
          <w:b/>
        </w:rPr>
        <w:t xml:space="preserve">, </w:t>
      </w:r>
      <w:r>
        <w:rPr>
          <w:b/>
        </w:rPr>
        <w:t>Chris Brown</w:t>
      </w:r>
      <w:r w:rsidR="006F7460" w:rsidRPr="006F7460">
        <w:rPr>
          <w:b/>
        </w:rPr>
        <w:t xml:space="preserve">: </w:t>
      </w:r>
      <w:r w:rsidR="007262D5">
        <w:rPr>
          <w:rFonts w:ascii="Arial" w:hAnsi="Arial" w:cs="Arial"/>
          <w:color w:val="262626"/>
          <w:sz w:val="20"/>
        </w:rPr>
        <w:t>Chris Brown (he/him/his) is a Graduate Student studying</w:t>
      </w:r>
      <w:r w:rsidR="00433A7D">
        <w:rPr>
          <w:rFonts w:ascii="Arial" w:hAnsi="Arial" w:cs="Arial"/>
          <w:color w:val="262626"/>
          <w:sz w:val="20"/>
        </w:rPr>
        <w:t xml:space="preserve"> Sport Management</w:t>
      </w:r>
      <w:r w:rsidR="007262D5">
        <w:rPr>
          <w:rFonts w:ascii="Arial" w:hAnsi="Arial" w:cs="Arial"/>
          <w:color w:val="262626"/>
          <w:sz w:val="20"/>
        </w:rPr>
        <w:t>. In addition to being the Graduate Student Body Vice President, Chris also serves as a Graduate Teaching Assistant at KU. Prior to his time at the University of Kansas, Chris worked as the Associate Director of Academic and Membership Affairs for the NCAA, as well as the Assistant Director of Compliance at Southeast Missouri State University. Chris completed his undergraduate work at Colorado State University. This is Chris’ first year in Senate.</w:t>
      </w:r>
    </w:p>
    <w:p w14:paraId="3F99867E" w14:textId="52D663FF" w:rsidR="008F37F1" w:rsidRDefault="008F37F1" w:rsidP="00C91492">
      <w:pPr>
        <w:rPr>
          <w:rFonts w:cs="Helvetica"/>
          <w:color w:val="262626"/>
        </w:rPr>
      </w:pPr>
    </w:p>
    <w:p w14:paraId="4AD22AC2" w14:textId="091ED1A8" w:rsidR="008F37F1" w:rsidRDefault="008F37F1" w:rsidP="00C91492">
      <w:pPr>
        <w:rPr>
          <w:rFonts w:cs="Helvetica"/>
          <w:color w:val="262626"/>
        </w:rPr>
      </w:pPr>
    </w:p>
    <w:p w14:paraId="64BD5355" w14:textId="1688C292" w:rsidR="00833CD6" w:rsidRPr="00833CD6" w:rsidRDefault="00833CD6" w:rsidP="00C91492">
      <w:pPr>
        <w:rPr>
          <w:rFonts w:cs="Helvetica"/>
          <w:color w:val="262626"/>
        </w:rPr>
      </w:pPr>
    </w:p>
    <w:p w14:paraId="55B33632" w14:textId="2E18995A" w:rsidR="00537072" w:rsidRDefault="007262D5" w:rsidP="00C91492">
      <w:pPr>
        <w:rPr>
          <w:b/>
        </w:rPr>
      </w:pPr>
      <w:r>
        <w:rPr>
          <w:b/>
          <w:noProof/>
        </w:rPr>
        <w:drawing>
          <wp:anchor distT="0" distB="0" distL="114300" distR="114300" simplePos="0" relativeHeight="251669504" behindDoc="0" locked="0" layoutInCell="1" allowOverlap="1" wp14:anchorId="7E1B58C5" wp14:editId="5248168B">
            <wp:simplePos x="0" y="0"/>
            <wp:positionH relativeFrom="margin">
              <wp:posOffset>-179395</wp:posOffset>
            </wp:positionH>
            <wp:positionV relativeFrom="paragraph">
              <wp:posOffset>199449</wp:posOffset>
            </wp:positionV>
            <wp:extent cx="965835" cy="1499235"/>
            <wp:effectExtent l="0" t="0" r="5715" b="5715"/>
            <wp:wrapTight wrapText="bothSides">
              <wp:wrapPolygon edited="0">
                <wp:start x="0" y="0"/>
                <wp:lineTo x="0" y="21408"/>
                <wp:lineTo x="21302" y="21408"/>
                <wp:lineTo x="213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rotWithShape="1">
                    <a:blip r:embed="rId21">
                      <a:extLst>
                        <a:ext uri="{28A0092B-C50C-407E-A947-70E740481C1C}">
                          <a14:useLocalDpi xmlns:a14="http://schemas.microsoft.com/office/drawing/2010/main" val="0"/>
                        </a:ext>
                      </a:extLst>
                    </a:blip>
                    <a:srcRect l="11167" r="24377"/>
                    <a:stretch/>
                  </pic:blipFill>
                  <pic:spPr bwMode="auto">
                    <a:xfrm>
                      <a:off x="0" y="0"/>
                      <a:ext cx="965835"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F12BE" w14:textId="6BB23142" w:rsidR="00537072" w:rsidRDefault="00537072" w:rsidP="00C91492">
      <w:pPr>
        <w:rPr>
          <w:b/>
        </w:rPr>
      </w:pPr>
    </w:p>
    <w:p w14:paraId="4E32C7C2" w14:textId="47E3F8F7" w:rsidR="00C91492" w:rsidRDefault="007C1820" w:rsidP="00C91492">
      <w:pPr>
        <w:rPr>
          <w:rFonts w:cs="Helvetica"/>
          <w:color w:val="262626"/>
        </w:rPr>
      </w:pPr>
      <w:r>
        <w:rPr>
          <w:b/>
        </w:rPr>
        <w:t>Director of Internal Affairs, Addison Henson</w:t>
      </w:r>
      <w:r w:rsidR="00C91492">
        <w:rPr>
          <w:b/>
        </w:rPr>
        <w:t>:</w:t>
      </w:r>
      <w:r w:rsidR="00833CD6" w:rsidRPr="00833CD6">
        <w:rPr>
          <w:rFonts w:ascii="Helvetica" w:hAnsi="Helvetica" w:cs="Helvetica"/>
          <w:color w:val="262626"/>
          <w:sz w:val="26"/>
          <w:szCs w:val="26"/>
        </w:rPr>
        <w:t xml:space="preserve"> </w:t>
      </w:r>
      <w:r w:rsidR="007262D5">
        <w:rPr>
          <w:rFonts w:ascii="Arial" w:hAnsi="Arial" w:cs="Arial"/>
          <w:color w:val="333333"/>
          <w:sz w:val="20"/>
          <w:szCs w:val="20"/>
          <w:shd w:val="clear" w:color="auto" w:fill="FFFFFF"/>
        </w:rPr>
        <w:t>Addison Henson (she/her/hers) is a sophomore from Kansas City, Missouri studying Information Systems Technology. During her time in Student Senate, Addison has served as a freshman and Business Senator and University Senate member. She has also been on a number of committees including University Core Curriculum, Student Rights Representative for the Fee Review Subcommittee, Budget and Tuition Advisory Committee, and an Initiatives Intern. Outside of senate, Addison is an active member of Sigma Kappa and is involved with the University </w:t>
      </w:r>
    </w:p>
    <w:p w14:paraId="0D263C30" w14:textId="70D2E224" w:rsidR="00833CD6" w:rsidRDefault="00833CD6" w:rsidP="00C91492">
      <w:pPr>
        <w:rPr>
          <w:b/>
        </w:rPr>
      </w:pPr>
    </w:p>
    <w:p w14:paraId="678D046F" w14:textId="37BE818E" w:rsidR="007C1820" w:rsidRDefault="007C1820" w:rsidP="00382E0E">
      <w:pPr>
        <w:jc w:val="center"/>
        <w:rPr>
          <w:b/>
        </w:rPr>
      </w:pPr>
    </w:p>
    <w:p w14:paraId="2FC1EB56" w14:textId="538EF44D" w:rsidR="007C1820" w:rsidRDefault="007C1820" w:rsidP="00382E0E">
      <w:pPr>
        <w:jc w:val="center"/>
        <w:rPr>
          <w:b/>
        </w:rPr>
      </w:pPr>
    </w:p>
    <w:p w14:paraId="547EAE40" w14:textId="70D08757" w:rsidR="007C1820" w:rsidRDefault="007C1820" w:rsidP="00382E0E">
      <w:pPr>
        <w:jc w:val="center"/>
        <w:rPr>
          <w:b/>
        </w:rPr>
      </w:pPr>
    </w:p>
    <w:p w14:paraId="4D0052DB" w14:textId="2EF6943B" w:rsidR="00537072" w:rsidRDefault="00537072" w:rsidP="00382E0E">
      <w:pPr>
        <w:jc w:val="center"/>
        <w:rPr>
          <w:b/>
        </w:rPr>
      </w:pPr>
    </w:p>
    <w:p w14:paraId="44A170B4" w14:textId="2F7F93C8" w:rsidR="00537072" w:rsidRDefault="00537072" w:rsidP="00382E0E">
      <w:pPr>
        <w:jc w:val="center"/>
        <w:rPr>
          <w:b/>
        </w:rPr>
      </w:pPr>
    </w:p>
    <w:p w14:paraId="778A443F" w14:textId="7EC63DFF" w:rsidR="00537072" w:rsidRDefault="00537072" w:rsidP="00382E0E">
      <w:pPr>
        <w:jc w:val="center"/>
        <w:rPr>
          <w:b/>
        </w:rPr>
      </w:pPr>
    </w:p>
    <w:p w14:paraId="16455E7E" w14:textId="04BBBBEA" w:rsidR="00537072" w:rsidRDefault="00537072" w:rsidP="00382E0E">
      <w:pPr>
        <w:jc w:val="center"/>
        <w:rPr>
          <w:b/>
        </w:rPr>
      </w:pPr>
    </w:p>
    <w:p w14:paraId="3124A09B" w14:textId="0C8BE5D7" w:rsidR="00537072" w:rsidRDefault="00537072" w:rsidP="00382E0E">
      <w:pPr>
        <w:jc w:val="center"/>
        <w:rPr>
          <w:b/>
        </w:rPr>
      </w:pPr>
    </w:p>
    <w:p w14:paraId="6DFD220C" w14:textId="0121CFB1" w:rsidR="00537072" w:rsidRDefault="00537072" w:rsidP="00382E0E">
      <w:pPr>
        <w:jc w:val="center"/>
        <w:rPr>
          <w:b/>
        </w:rPr>
      </w:pPr>
    </w:p>
    <w:p w14:paraId="09296B5B" w14:textId="3F0756C5" w:rsidR="00537072" w:rsidRDefault="00537072" w:rsidP="00382E0E">
      <w:pPr>
        <w:jc w:val="center"/>
        <w:rPr>
          <w:b/>
        </w:rPr>
      </w:pPr>
    </w:p>
    <w:p w14:paraId="17989E4F" w14:textId="1F07136B" w:rsidR="00537072" w:rsidRDefault="00537072" w:rsidP="00382E0E">
      <w:pPr>
        <w:jc w:val="center"/>
        <w:rPr>
          <w:b/>
        </w:rPr>
      </w:pPr>
    </w:p>
    <w:p w14:paraId="49F159AD" w14:textId="0443D077" w:rsidR="007C1820" w:rsidRDefault="007C1820" w:rsidP="00382E0E">
      <w:pPr>
        <w:jc w:val="center"/>
        <w:rPr>
          <w:b/>
        </w:rPr>
      </w:pPr>
    </w:p>
    <w:p w14:paraId="7F958B85" w14:textId="77777777" w:rsidR="007C1820" w:rsidRDefault="007C1820" w:rsidP="00382E0E">
      <w:pPr>
        <w:jc w:val="center"/>
        <w:rPr>
          <w:b/>
        </w:rPr>
      </w:pPr>
    </w:p>
    <w:p w14:paraId="523352CB" w14:textId="77777777" w:rsidR="007C1820" w:rsidRDefault="007C1820" w:rsidP="00382E0E">
      <w:pPr>
        <w:jc w:val="center"/>
        <w:rPr>
          <w:b/>
        </w:rPr>
      </w:pPr>
    </w:p>
    <w:p w14:paraId="3E360185" w14:textId="6B37AEA1" w:rsidR="00382E0E" w:rsidRDefault="00382E0E" w:rsidP="00382E0E">
      <w:pPr>
        <w:jc w:val="center"/>
        <w:rPr>
          <w:sz w:val="28"/>
          <w:szCs w:val="32"/>
          <w:u w:val="single"/>
        </w:rPr>
      </w:pPr>
      <w:r>
        <w:rPr>
          <w:sz w:val="28"/>
          <w:szCs w:val="32"/>
          <w:u w:val="single"/>
        </w:rPr>
        <w:t>Administrative Contacts</w:t>
      </w:r>
    </w:p>
    <w:p w14:paraId="38E5265B" w14:textId="13148C1F" w:rsidR="00382E0E" w:rsidRPr="00C91492" w:rsidRDefault="008C305D" w:rsidP="00382E0E">
      <w:pPr>
        <w:jc w:val="center"/>
        <w:rPr>
          <w:sz w:val="28"/>
          <w:szCs w:val="32"/>
          <w:u w:val="single"/>
        </w:rPr>
      </w:pPr>
      <w:r>
        <w:rPr>
          <w:b/>
          <w:noProof/>
        </w:rPr>
        <w:drawing>
          <wp:anchor distT="0" distB="0" distL="114300" distR="114300" simplePos="0" relativeHeight="251673600" behindDoc="0" locked="0" layoutInCell="1" allowOverlap="1" wp14:anchorId="7BB1BF34" wp14:editId="508A6403">
            <wp:simplePos x="0" y="0"/>
            <wp:positionH relativeFrom="column">
              <wp:posOffset>0</wp:posOffset>
            </wp:positionH>
            <wp:positionV relativeFrom="paragraph">
              <wp:posOffset>206375</wp:posOffset>
            </wp:positionV>
            <wp:extent cx="757555" cy="1060450"/>
            <wp:effectExtent l="0" t="0" r="4445" b="6350"/>
            <wp:wrapTight wrapText="bothSides">
              <wp:wrapPolygon edited="0">
                <wp:start x="0" y="0"/>
                <wp:lineTo x="0" y="21212"/>
                <wp:lineTo x="21003" y="21212"/>
                <wp:lineTo x="210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a:blip r:embed="rId22">
                      <a:extLst>
                        <a:ext uri="{28A0092B-C50C-407E-A947-70E740481C1C}">
                          <a14:useLocalDpi xmlns:a14="http://schemas.microsoft.com/office/drawing/2010/main" val="0"/>
                        </a:ext>
                      </a:extLst>
                    </a:blip>
                    <a:stretch>
                      <a:fillRect/>
                    </a:stretch>
                  </pic:blipFill>
                  <pic:spPr>
                    <a:xfrm>
                      <a:off x="0" y="0"/>
                      <a:ext cx="757555" cy="1060450"/>
                    </a:xfrm>
                    <a:prstGeom prst="rect">
                      <a:avLst/>
                    </a:prstGeom>
                  </pic:spPr>
                </pic:pic>
              </a:graphicData>
            </a:graphic>
            <wp14:sizeRelH relativeFrom="page">
              <wp14:pctWidth>0</wp14:pctWidth>
            </wp14:sizeRelH>
            <wp14:sizeRelV relativeFrom="page">
              <wp14:pctHeight>0</wp14:pctHeight>
            </wp14:sizeRelV>
          </wp:anchor>
        </w:drawing>
      </w:r>
    </w:p>
    <w:p w14:paraId="2C6B38A1" w14:textId="2A961578" w:rsidR="00382E0E" w:rsidRPr="003A4B58" w:rsidRDefault="00382E0E" w:rsidP="00382E0E">
      <w:pPr>
        <w:rPr>
          <w:rFonts w:cs="Helvetica"/>
          <w:color w:val="262626"/>
        </w:rPr>
      </w:pPr>
      <w:r w:rsidRPr="00382E0E">
        <w:rPr>
          <w:b/>
        </w:rPr>
        <w:t>Sabine Jones, Student Senate Staff Assistant:</w:t>
      </w:r>
      <w:r w:rsidRPr="006F7460">
        <w:rPr>
          <w:rFonts w:cs="Helvetica"/>
          <w:color w:val="262626"/>
        </w:rPr>
        <w:t xml:space="preserve"> </w:t>
      </w:r>
      <w:r w:rsidR="008C305D" w:rsidRPr="008C305D">
        <w:rPr>
          <w:rFonts w:cs="Helvetica"/>
          <w:color w:val="262626"/>
        </w:rPr>
        <w:t xml:space="preserve">As the Staff Assistant, Sabine assists the daily needs of the Student Senate Executives, the Center for Community Outreach, as well as student organizations needing assistance in navigating Student Senate processes. Prior to joining Student Senate she worked in Provost Business Services, Office of </w:t>
      </w:r>
      <w:r w:rsidR="008F37F1">
        <w:rPr>
          <w:rFonts w:cs="Helvetica"/>
          <w:color w:val="262626"/>
        </w:rPr>
        <w:t>Diversity, Equity, &amp; Inclusion</w:t>
      </w:r>
      <w:r w:rsidR="008C305D" w:rsidRPr="008C305D">
        <w:rPr>
          <w:rFonts w:cs="Helvetica"/>
          <w:color w:val="262626"/>
        </w:rPr>
        <w:t>, Multicultural Resource Center and Public Administration Depar</w:t>
      </w:r>
      <w:r w:rsidR="00B31201">
        <w:rPr>
          <w:rFonts w:cs="Helvetica"/>
          <w:color w:val="262626"/>
        </w:rPr>
        <w:t>tment. Sabine is starting her 17</w:t>
      </w:r>
      <w:r w:rsidR="008C305D" w:rsidRPr="008C305D">
        <w:rPr>
          <w:rFonts w:cs="Helvetica"/>
          <w:color w:val="262626"/>
        </w:rPr>
        <w:t>th year with KU. In her free time she enjoys spending time with her family and friends and her dog Teddy. She enjoys working on art, photography, and reading.</w:t>
      </w:r>
    </w:p>
    <w:p w14:paraId="405CE98A" w14:textId="136D5063" w:rsidR="00382E0E" w:rsidRPr="006F7460" w:rsidRDefault="00382E0E" w:rsidP="00382E0E">
      <w:pPr>
        <w:rPr>
          <w:b/>
        </w:rPr>
      </w:pPr>
    </w:p>
    <w:p w14:paraId="22E6F266" w14:textId="63B19B03" w:rsidR="00802E9B" w:rsidRPr="00802E9B" w:rsidRDefault="003A4B58" w:rsidP="00802E9B">
      <w:pPr>
        <w:rPr>
          <w:rFonts w:cs="Helvetica"/>
          <w:color w:val="262626"/>
        </w:rPr>
      </w:pPr>
      <w:r>
        <w:rPr>
          <w:b/>
          <w:noProof/>
        </w:rPr>
        <w:drawing>
          <wp:anchor distT="0" distB="0" distL="114300" distR="114300" simplePos="0" relativeHeight="251675648" behindDoc="0" locked="0" layoutInCell="1" allowOverlap="1" wp14:anchorId="71C80B76" wp14:editId="68B3264F">
            <wp:simplePos x="0" y="0"/>
            <wp:positionH relativeFrom="column">
              <wp:posOffset>36830</wp:posOffset>
            </wp:positionH>
            <wp:positionV relativeFrom="paragraph">
              <wp:posOffset>11430</wp:posOffset>
            </wp:positionV>
            <wp:extent cx="1076325" cy="1626235"/>
            <wp:effectExtent l="0" t="0" r="9525" b="0"/>
            <wp:wrapTight wrapText="bothSides">
              <wp:wrapPolygon edited="0">
                <wp:start x="0" y="0"/>
                <wp:lineTo x="0" y="21254"/>
                <wp:lineTo x="21409" y="21254"/>
                <wp:lineTo x="214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a:blip r:embed="rId23">
                      <a:extLst>
                        <a:ext uri="{28A0092B-C50C-407E-A947-70E740481C1C}">
                          <a14:useLocalDpi xmlns:a14="http://schemas.microsoft.com/office/drawing/2010/main" val="0"/>
                        </a:ext>
                      </a:extLst>
                    </a:blip>
                    <a:stretch>
                      <a:fillRect/>
                    </a:stretch>
                  </pic:blipFill>
                  <pic:spPr>
                    <a:xfrm>
                      <a:off x="0" y="0"/>
                      <a:ext cx="1076325" cy="1626235"/>
                    </a:xfrm>
                    <a:prstGeom prst="rect">
                      <a:avLst/>
                    </a:prstGeom>
                  </pic:spPr>
                </pic:pic>
              </a:graphicData>
            </a:graphic>
            <wp14:sizeRelH relativeFrom="page">
              <wp14:pctWidth>0</wp14:pctWidth>
            </wp14:sizeRelH>
            <wp14:sizeRelV relativeFrom="page">
              <wp14:pctHeight>0</wp14:pctHeight>
            </wp14:sizeRelV>
          </wp:anchor>
        </w:drawing>
      </w:r>
      <w:r>
        <w:rPr>
          <w:b/>
        </w:rPr>
        <w:t>Marsha Carrasco</w:t>
      </w:r>
      <w:r w:rsidR="00802E9B" w:rsidRPr="00802E9B">
        <w:rPr>
          <w:b/>
        </w:rPr>
        <w:t>, Director, Student Involvement and Leadership Center</w:t>
      </w:r>
      <w:r w:rsidR="00382E0E" w:rsidRPr="006F7460">
        <w:rPr>
          <w:b/>
        </w:rPr>
        <w:t>:</w:t>
      </w:r>
      <w:r w:rsidR="00382E0E" w:rsidRPr="006F7460">
        <w:rPr>
          <w:rFonts w:cs="Helvetica"/>
          <w:color w:val="262626"/>
        </w:rPr>
        <w:t xml:space="preserve"> </w:t>
      </w:r>
      <w:r>
        <w:rPr>
          <w:rFonts w:cs="Helvetica"/>
          <w:color w:val="262626"/>
        </w:rPr>
        <w:t>Marsha</w:t>
      </w:r>
      <w:r w:rsidR="00802E9B" w:rsidRPr="00802E9B">
        <w:rPr>
          <w:rFonts w:cs="Helvetica"/>
          <w:color w:val="262626"/>
        </w:rPr>
        <w:t xml:space="preserve"> oversees a broad swath of programming affecting student life. SILC facilitates Greek Life, Leadership &amp; Education trainings,</w:t>
      </w:r>
      <w:r>
        <w:rPr>
          <w:rFonts w:cs="Helvetica"/>
          <w:color w:val="262626"/>
        </w:rPr>
        <w:t xml:space="preserve"> and</w:t>
      </w:r>
      <w:r w:rsidR="00802E9B" w:rsidRPr="00802E9B">
        <w:rPr>
          <w:rFonts w:cs="Helvetica"/>
          <w:color w:val="262626"/>
        </w:rPr>
        <w:t xml:space="preserve"> </w:t>
      </w:r>
      <w:r>
        <w:rPr>
          <w:rFonts w:cs="Helvetica"/>
          <w:color w:val="262626"/>
        </w:rPr>
        <w:t>nontraditional student services</w:t>
      </w:r>
      <w:r w:rsidR="00802E9B" w:rsidRPr="00802E9B">
        <w:rPr>
          <w:rFonts w:cs="Helvetica"/>
          <w:color w:val="262626"/>
        </w:rPr>
        <w:t xml:space="preserve">. </w:t>
      </w:r>
      <w:r>
        <w:rPr>
          <w:rFonts w:cs="Helvetica"/>
          <w:color w:val="262626"/>
        </w:rPr>
        <w:t>She</w:t>
      </w:r>
      <w:r w:rsidR="00802E9B" w:rsidRPr="00802E9B">
        <w:rPr>
          <w:rFonts w:cs="Helvetica"/>
          <w:color w:val="262626"/>
        </w:rPr>
        <w:t xml:space="preserve"> serves as an advisor to the executive branch of Senat</w:t>
      </w:r>
      <w:r w:rsidR="00802E9B">
        <w:rPr>
          <w:rFonts w:cs="Helvetica"/>
          <w:color w:val="262626"/>
        </w:rPr>
        <w:t xml:space="preserve">e, primarily the Chief </w:t>
      </w:r>
      <w:r>
        <w:rPr>
          <w:rFonts w:cs="Helvetica"/>
          <w:color w:val="262626"/>
        </w:rPr>
        <w:t xml:space="preserve">of Staff through her role as advisor to Senate and </w:t>
      </w:r>
      <w:proofErr w:type="spellStart"/>
      <w:r>
        <w:rPr>
          <w:rFonts w:cs="Helvetica"/>
          <w:color w:val="262626"/>
        </w:rPr>
        <w:t>StudEx</w:t>
      </w:r>
      <w:proofErr w:type="spellEnd"/>
      <w:r>
        <w:rPr>
          <w:rFonts w:cs="Helvetica"/>
          <w:color w:val="262626"/>
        </w:rPr>
        <w:t>.</w:t>
      </w:r>
    </w:p>
    <w:p w14:paraId="208600D1" w14:textId="63343B27" w:rsidR="00382E0E" w:rsidRDefault="00382E0E" w:rsidP="00382E0E">
      <w:pPr>
        <w:rPr>
          <w:b/>
        </w:rPr>
      </w:pPr>
    </w:p>
    <w:p w14:paraId="2B682B58" w14:textId="77777777" w:rsidR="00B31201" w:rsidRDefault="00B31201" w:rsidP="00C91492">
      <w:pPr>
        <w:rPr>
          <w:b/>
        </w:rPr>
      </w:pPr>
    </w:p>
    <w:p w14:paraId="53C43BB3" w14:textId="77777777" w:rsidR="00B31201" w:rsidRDefault="00B31201" w:rsidP="00C91492">
      <w:pPr>
        <w:rPr>
          <w:b/>
        </w:rPr>
      </w:pPr>
    </w:p>
    <w:p w14:paraId="170D7CB7" w14:textId="69008391" w:rsidR="00C45FC8" w:rsidRDefault="00B31201" w:rsidP="00C91492">
      <w:pPr>
        <w:rPr>
          <w:rFonts w:cs="Helvetica"/>
          <w:color w:val="262626"/>
        </w:rPr>
      </w:pPr>
      <w:r>
        <w:rPr>
          <w:b/>
          <w:noProof/>
        </w:rPr>
        <w:drawing>
          <wp:anchor distT="0" distB="0" distL="114300" distR="114300" simplePos="0" relativeHeight="251676672" behindDoc="0" locked="0" layoutInCell="1" allowOverlap="1" wp14:anchorId="39DB2E47" wp14:editId="31166B1D">
            <wp:simplePos x="0" y="0"/>
            <wp:positionH relativeFrom="column">
              <wp:posOffset>49796</wp:posOffset>
            </wp:positionH>
            <wp:positionV relativeFrom="paragraph">
              <wp:posOffset>59498</wp:posOffset>
            </wp:positionV>
            <wp:extent cx="1073785" cy="1603375"/>
            <wp:effectExtent l="0" t="0" r="0" b="0"/>
            <wp:wrapTight wrapText="bothSides">
              <wp:wrapPolygon edited="0">
                <wp:start x="0" y="0"/>
                <wp:lineTo x="0" y="21301"/>
                <wp:lineTo x="21076" y="21301"/>
                <wp:lineTo x="210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ttreas.jpg"/>
                    <pic:cNvPicPr/>
                  </pic:nvPicPr>
                  <pic:blipFill>
                    <a:blip r:embed="rId24">
                      <a:extLst>
                        <a:ext uri="{28A0092B-C50C-407E-A947-70E740481C1C}">
                          <a14:useLocalDpi xmlns:a14="http://schemas.microsoft.com/office/drawing/2010/main" val="0"/>
                        </a:ext>
                      </a:extLst>
                    </a:blip>
                    <a:stretch>
                      <a:fillRect/>
                    </a:stretch>
                  </pic:blipFill>
                  <pic:spPr>
                    <a:xfrm>
                      <a:off x="0" y="0"/>
                      <a:ext cx="1073785" cy="1603375"/>
                    </a:xfrm>
                    <a:prstGeom prst="rect">
                      <a:avLst/>
                    </a:prstGeom>
                  </pic:spPr>
                </pic:pic>
              </a:graphicData>
            </a:graphic>
            <wp14:sizeRelH relativeFrom="page">
              <wp14:pctWidth>0</wp14:pctWidth>
            </wp14:sizeRelH>
            <wp14:sizeRelV relativeFrom="page">
              <wp14:pctHeight>0</wp14:pctHeight>
            </wp14:sizeRelV>
          </wp:anchor>
        </w:drawing>
      </w:r>
      <w:r w:rsidR="00E115F9" w:rsidRPr="00E115F9">
        <w:rPr>
          <w:b/>
        </w:rPr>
        <w:t xml:space="preserve">Dr. Tammara Durham, </w:t>
      </w:r>
      <w:r w:rsidR="004F5E64">
        <w:rPr>
          <w:b/>
        </w:rPr>
        <w:t xml:space="preserve">Dean of Undergraduate Studies &amp; </w:t>
      </w:r>
      <w:proofErr w:type="gramStart"/>
      <w:r w:rsidR="00E115F9" w:rsidRPr="00E115F9">
        <w:rPr>
          <w:b/>
        </w:rPr>
        <w:t>Vice</w:t>
      </w:r>
      <w:proofErr w:type="gramEnd"/>
      <w:r w:rsidR="00E115F9" w:rsidRPr="00E115F9">
        <w:rPr>
          <w:b/>
        </w:rPr>
        <w:t xml:space="preserve"> Provost for Student Affairs:</w:t>
      </w:r>
      <w:r w:rsidR="00E115F9" w:rsidRPr="00E115F9">
        <w:rPr>
          <w:rFonts w:cs="Helvetica"/>
          <w:color w:val="262626"/>
        </w:rPr>
        <w:t xml:space="preserve"> Durham is the senior student affairs officer at the Lawrence campus. Within her role as Vice Provost for Student Affairs, she directs student life, support, and leadership programs. In her relationship with Student Senate, she serves as the advisor to the executive branch, primarily the President and Vice President.</w:t>
      </w:r>
    </w:p>
    <w:p w14:paraId="71531E4F" w14:textId="77777777" w:rsidR="00C45FC8" w:rsidRDefault="00C45FC8">
      <w:pPr>
        <w:rPr>
          <w:rFonts w:cs="Helvetica"/>
          <w:color w:val="262626"/>
        </w:rPr>
      </w:pPr>
      <w:r>
        <w:rPr>
          <w:rFonts w:cs="Helvetica"/>
          <w:color w:val="262626"/>
        </w:rPr>
        <w:br w:type="page"/>
      </w:r>
    </w:p>
    <w:p w14:paraId="6B47F82B" w14:textId="77777777" w:rsidR="00C45FC8" w:rsidRPr="0056724C" w:rsidRDefault="00C45FC8" w:rsidP="00C45FC8">
      <w:pPr>
        <w:jc w:val="center"/>
        <w:rPr>
          <w:sz w:val="28"/>
          <w:szCs w:val="28"/>
          <w:u w:val="single"/>
        </w:rPr>
      </w:pPr>
      <w:r w:rsidRPr="0056724C">
        <w:rPr>
          <w:sz w:val="28"/>
          <w:szCs w:val="28"/>
          <w:u w:val="single"/>
        </w:rPr>
        <w:t>Student Executive Committee (</w:t>
      </w:r>
      <w:proofErr w:type="spellStart"/>
      <w:r w:rsidRPr="0056724C">
        <w:rPr>
          <w:sz w:val="28"/>
          <w:szCs w:val="28"/>
          <w:u w:val="single"/>
        </w:rPr>
        <w:t>StudEx</w:t>
      </w:r>
      <w:proofErr w:type="spellEnd"/>
      <w:r w:rsidRPr="0056724C">
        <w:rPr>
          <w:sz w:val="28"/>
          <w:szCs w:val="28"/>
          <w:u w:val="single"/>
        </w:rPr>
        <w:t>)</w:t>
      </w:r>
    </w:p>
    <w:p w14:paraId="430871C6" w14:textId="77777777" w:rsidR="00C45FC8" w:rsidRPr="00C45FC8" w:rsidRDefault="00C45FC8" w:rsidP="00C45FC8"/>
    <w:p w14:paraId="36017EFD" w14:textId="77777777" w:rsidR="00C45FC8" w:rsidRPr="00C45FC8" w:rsidRDefault="00C45FC8" w:rsidP="00C45FC8">
      <w:r w:rsidRPr="00C45FC8">
        <w:t xml:space="preserve">The Student Executive Committee meets once per legislative cycle and is charged with approving the schedule and agenda for full Senate, tracking board attendance, office policy enforcement, line item funding changes, and serving as a compromise committee to reconcile conflicting amendments made by standing committees. </w:t>
      </w:r>
      <w:proofErr w:type="spellStart"/>
      <w:r w:rsidRPr="00C45FC8">
        <w:t>StudEx</w:t>
      </w:r>
      <w:proofErr w:type="spellEnd"/>
      <w:r w:rsidRPr="00C45FC8">
        <w:t xml:space="preserve"> may be called into session over the summer to address time-sensitive issues when full Senate is not in session.</w:t>
      </w:r>
    </w:p>
    <w:p w14:paraId="72718361" w14:textId="77777777" w:rsidR="00C45FC8" w:rsidRPr="00C45FC8" w:rsidRDefault="00C45FC8" w:rsidP="00C45FC8"/>
    <w:p w14:paraId="07CA076B" w14:textId="60FD5FF5" w:rsidR="00C45FC8" w:rsidRPr="00C45FC8" w:rsidRDefault="00C45FC8" w:rsidP="00C45FC8">
      <w:r w:rsidRPr="00C45FC8">
        <w:t xml:space="preserve">The Chief of Staff chairs </w:t>
      </w:r>
      <w:proofErr w:type="spellStart"/>
      <w:r w:rsidRPr="00C45FC8">
        <w:t>StudEx</w:t>
      </w:r>
      <w:proofErr w:type="spellEnd"/>
      <w:r>
        <w:t xml:space="preserve"> and t</w:t>
      </w:r>
      <w:r w:rsidRPr="00C45FC8">
        <w:t>he committee is comprised of:</w:t>
      </w:r>
    </w:p>
    <w:p w14:paraId="6C8B4BFD" w14:textId="77777777" w:rsidR="00C45FC8" w:rsidRPr="00C45FC8" w:rsidRDefault="00C45FC8" w:rsidP="00C45FC8"/>
    <w:p w14:paraId="36EF2AFD" w14:textId="749D403A" w:rsidR="00C45FC8" w:rsidRPr="00C45FC8" w:rsidRDefault="00C45FC8" w:rsidP="00C45FC8">
      <w:r w:rsidRPr="00C45FC8">
        <w:rPr>
          <w:b/>
        </w:rPr>
        <w:t>10 voting members:</w:t>
      </w:r>
      <w:r w:rsidRPr="00C45FC8">
        <w:t xml:space="preserve"> President, Vice President, Graduate </w:t>
      </w:r>
      <w:r w:rsidR="003A4B58">
        <w:t>Student Body Vice President</w:t>
      </w:r>
      <w:r w:rsidRPr="00C45FC8">
        <w:t xml:space="preserve">, </w:t>
      </w:r>
      <w:r w:rsidR="003A4B58">
        <w:t>Diversity, Equity, and Inclusion</w:t>
      </w:r>
      <w:r w:rsidRPr="00C45FC8">
        <w:t xml:space="preserve"> Chair, Rights Chair, Finance Chair, University Affairs Chair, </w:t>
      </w:r>
      <w:proofErr w:type="spellStart"/>
      <w:r w:rsidRPr="00C45FC8">
        <w:t>SenEx</w:t>
      </w:r>
      <w:proofErr w:type="spellEnd"/>
      <w:r w:rsidRPr="00C45FC8">
        <w:t xml:space="preserve"> senators (3).</w:t>
      </w:r>
    </w:p>
    <w:p w14:paraId="1050EBFA" w14:textId="77777777" w:rsidR="00C45FC8" w:rsidRPr="00C45FC8" w:rsidRDefault="00C45FC8" w:rsidP="00C45FC8"/>
    <w:p w14:paraId="0B7994EA" w14:textId="24666670" w:rsidR="00C45FC8" w:rsidRPr="00C45FC8" w:rsidRDefault="003A4B58" w:rsidP="00C45FC8">
      <w:r>
        <w:rPr>
          <w:b/>
        </w:rPr>
        <w:t>7</w:t>
      </w:r>
      <w:r w:rsidR="00C45FC8" w:rsidRPr="00C45FC8">
        <w:rPr>
          <w:b/>
        </w:rPr>
        <w:t xml:space="preserve"> non-voting ex-</w:t>
      </w:r>
      <w:proofErr w:type="spellStart"/>
      <w:r w:rsidR="00C45FC8" w:rsidRPr="00C45FC8">
        <w:rPr>
          <w:b/>
        </w:rPr>
        <w:t>oficio</w:t>
      </w:r>
      <w:proofErr w:type="spellEnd"/>
      <w:r w:rsidR="00C45FC8" w:rsidRPr="00C45FC8">
        <w:rPr>
          <w:b/>
        </w:rPr>
        <w:t xml:space="preserve"> members:</w:t>
      </w:r>
      <w:r w:rsidR="00C45FC8" w:rsidRPr="00C45FC8">
        <w:t xml:space="preserve"> Treasurer, Assistant Treasurer, </w:t>
      </w:r>
      <w:r w:rsidR="0056724C">
        <w:t xml:space="preserve">Communications Director, Director of Diversity and </w:t>
      </w:r>
      <w:r w:rsidR="008C305D">
        <w:t>Inclusion</w:t>
      </w:r>
      <w:r w:rsidR="00C45FC8" w:rsidRPr="00C45FC8">
        <w:t>,</w:t>
      </w:r>
      <w:r>
        <w:t xml:space="preserve"> Director of Internal Affairs,</w:t>
      </w:r>
      <w:r w:rsidR="0056724C">
        <w:t xml:space="preserve"> Government Relations Director and </w:t>
      </w:r>
      <w:r w:rsidR="00C45FC8" w:rsidRPr="00C45FC8">
        <w:t>Development Director.</w:t>
      </w:r>
    </w:p>
    <w:p w14:paraId="5252863C" w14:textId="77777777" w:rsidR="00C45FC8" w:rsidRPr="00C45FC8" w:rsidRDefault="00C45FC8" w:rsidP="00C45FC8"/>
    <w:p w14:paraId="499C00A2" w14:textId="54039C54" w:rsidR="0056724C" w:rsidRDefault="00C45FC8" w:rsidP="00C91492">
      <w:r w:rsidRPr="00C45FC8">
        <w:t>Chief of Staff can vote to make or break a tie.</w:t>
      </w:r>
    </w:p>
    <w:p w14:paraId="299125A6" w14:textId="77777777" w:rsidR="0056724C" w:rsidRDefault="0056724C">
      <w:r>
        <w:br w:type="page"/>
      </w:r>
    </w:p>
    <w:p w14:paraId="39596BBB" w14:textId="77777777" w:rsidR="00E50EA0" w:rsidRPr="00E50EA0" w:rsidRDefault="00E50EA0" w:rsidP="00E50EA0">
      <w:pPr>
        <w:jc w:val="center"/>
        <w:rPr>
          <w:sz w:val="28"/>
          <w:u w:val="single"/>
        </w:rPr>
      </w:pPr>
      <w:r w:rsidRPr="00E50EA0">
        <w:rPr>
          <w:sz w:val="28"/>
          <w:u w:val="single"/>
        </w:rPr>
        <w:t>Responsibilities as a Senator</w:t>
      </w:r>
    </w:p>
    <w:p w14:paraId="3686ABE4" w14:textId="77777777" w:rsidR="00E50EA0" w:rsidRPr="00E50EA0" w:rsidRDefault="00E50EA0" w:rsidP="00E50EA0"/>
    <w:p w14:paraId="677D2431" w14:textId="08195F3B" w:rsidR="00E50EA0" w:rsidRPr="00E50EA0" w:rsidRDefault="00E50EA0" w:rsidP="00E50EA0">
      <w:pPr>
        <w:rPr>
          <w:rFonts w:eastAsia="Times New Roman" w:cs="Times New Roman"/>
        </w:rPr>
      </w:pPr>
      <w:r w:rsidRPr="00E50EA0">
        <w:rPr>
          <w:rFonts w:eastAsia="Times New Roman" w:cs="Times New Roman"/>
          <w:b/>
          <w:bCs/>
          <w:color w:val="000000"/>
        </w:rPr>
        <w:t xml:space="preserve">Attendance Policy </w:t>
      </w:r>
      <w:r w:rsidR="003A4B58">
        <w:rPr>
          <w:rFonts w:eastAsia="Times New Roman" w:cs="Times New Roman"/>
          <w:bCs/>
          <w:color w:val="000000"/>
        </w:rPr>
        <w:t>(SSRR Article I</w:t>
      </w:r>
      <w:r w:rsidRPr="00E50EA0">
        <w:rPr>
          <w:rFonts w:eastAsia="Times New Roman" w:cs="Times New Roman"/>
          <w:bCs/>
          <w:color w:val="000000"/>
        </w:rPr>
        <w:t>)</w:t>
      </w:r>
    </w:p>
    <w:p w14:paraId="46E247E3" w14:textId="6482AC41" w:rsidR="00E50EA0" w:rsidRDefault="00E50EA0" w:rsidP="00E50EA0">
      <w:pPr>
        <w:numPr>
          <w:ilvl w:val="0"/>
          <w:numId w:val="10"/>
        </w:numPr>
        <w:textAlignment w:val="baseline"/>
        <w:rPr>
          <w:rFonts w:eastAsia="Times New Roman" w:cs="Arial"/>
          <w:color w:val="000000"/>
        </w:rPr>
      </w:pPr>
      <w:r w:rsidRPr="00E50EA0">
        <w:rPr>
          <w:rFonts w:eastAsia="Times New Roman" w:cs="Arial"/>
          <w:color w:val="000000"/>
        </w:rPr>
        <w:t xml:space="preserve">All </w:t>
      </w:r>
      <w:r w:rsidR="008E24A0">
        <w:rPr>
          <w:rFonts w:eastAsia="Times New Roman" w:cs="Arial"/>
          <w:color w:val="000000"/>
        </w:rPr>
        <w:t xml:space="preserve">undergraduate </w:t>
      </w:r>
      <w:r w:rsidRPr="00E50EA0">
        <w:rPr>
          <w:rFonts w:eastAsia="Times New Roman" w:cs="Arial"/>
          <w:color w:val="000000"/>
        </w:rPr>
        <w:t>student senators are to attend a</w:t>
      </w:r>
      <w:r w:rsidR="003A4B58">
        <w:rPr>
          <w:rFonts w:eastAsia="Times New Roman" w:cs="Arial"/>
          <w:color w:val="000000"/>
        </w:rPr>
        <w:t>ll Student Senate and committee.</w:t>
      </w:r>
    </w:p>
    <w:p w14:paraId="041732DA" w14:textId="34DEBDBE" w:rsidR="003A4B58" w:rsidRPr="00E50EA0" w:rsidRDefault="003A4B58" w:rsidP="00E50EA0">
      <w:pPr>
        <w:numPr>
          <w:ilvl w:val="0"/>
          <w:numId w:val="10"/>
        </w:numPr>
        <w:textAlignment w:val="baseline"/>
        <w:rPr>
          <w:rFonts w:eastAsia="Times New Roman" w:cs="Arial"/>
          <w:color w:val="000000"/>
        </w:rPr>
      </w:pPr>
      <w:r>
        <w:rPr>
          <w:rFonts w:eastAsia="Times New Roman" w:cs="Arial"/>
          <w:color w:val="000000"/>
        </w:rPr>
        <w:t xml:space="preserve">Regulations for Graduate-level senators require 3 full senates and 2 committees. </w:t>
      </w:r>
    </w:p>
    <w:p w14:paraId="71ECB25E" w14:textId="77777777" w:rsidR="00E50EA0" w:rsidRPr="00E50EA0" w:rsidRDefault="00E50EA0" w:rsidP="00E50EA0">
      <w:pPr>
        <w:numPr>
          <w:ilvl w:val="1"/>
          <w:numId w:val="11"/>
        </w:numPr>
        <w:textAlignment w:val="baseline"/>
        <w:rPr>
          <w:rFonts w:eastAsia="Times New Roman" w:cs="Arial"/>
          <w:color w:val="000000"/>
        </w:rPr>
      </w:pPr>
      <w:r w:rsidRPr="00E50EA0">
        <w:rPr>
          <w:rFonts w:eastAsia="Times New Roman" w:cs="Arial"/>
          <w:color w:val="000000"/>
        </w:rPr>
        <w:t xml:space="preserve">If a senator is not able to attend a Student Senate meeting, </w:t>
      </w:r>
      <w:r w:rsidRPr="00E50EA0">
        <w:rPr>
          <w:rFonts w:eastAsia="Times New Roman" w:cs="Arial"/>
          <w:bCs/>
          <w:color w:val="000000"/>
        </w:rPr>
        <w:t>s/he must notify the Student Senate Executive Secretary prior to that meeting</w:t>
      </w:r>
      <w:r w:rsidRPr="00E50EA0">
        <w:rPr>
          <w:rFonts w:eastAsia="Times New Roman" w:cs="Arial"/>
          <w:color w:val="000000"/>
        </w:rPr>
        <w:t xml:space="preserve">. If a senator is not able to attend a committee meeting, s/he must notify the </w:t>
      </w:r>
      <w:r w:rsidRPr="00E50EA0">
        <w:rPr>
          <w:rFonts w:eastAsia="Times New Roman" w:cs="Arial"/>
          <w:bCs/>
          <w:color w:val="000000"/>
        </w:rPr>
        <w:t xml:space="preserve">Committee Secretary as well as the Student Senate Executive Secretary </w:t>
      </w:r>
      <w:r w:rsidRPr="00E50EA0">
        <w:rPr>
          <w:rFonts w:eastAsia="Times New Roman" w:cs="Arial"/>
          <w:color w:val="000000"/>
        </w:rPr>
        <w:t>prior to that meeting.</w:t>
      </w:r>
    </w:p>
    <w:p w14:paraId="2083B75D" w14:textId="77777777" w:rsidR="00E50EA0" w:rsidRPr="00E50EA0" w:rsidRDefault="00E50EA0" w:rsidP="00E50EA0">
      <w:pPr>
        <w:numPr>
          <w:ilvl w:val="1"/>
          <w:numId w:val="11"/>
        </w:numPr>
        <w:textAlignment w:val="baseline"/>
        <w:rPr>
          <w:rFonts w:eastAsia="Times New Roman" w:cs="Arial"/>
          <w:color w:val="000000"/>
        </w:rPr>
      </w:pPr>
      <w:r w:rsidRPr="00E50EA0">
        <w:rPr>
          <w:rFonts w:eastAsia="Times New Roman" w:cs="Arial"/>
          <w:color w:val="000000"/>
        </w:rPr>
        <w:t xml:space="preserve">An absence will be excused for the following reasons: family emergencies, religious holidays, substantial illness, job interviews or tests. All other reasons will be considered during </w:t>
      </w:r>
      <w:proofErr w:type="spellStart"/>
      <w:r w:rsidRPr="00E50EA0">
        <w:rPr>
          <w:rFonts w:eastAsia="Times New Roman" w:cs="Arial"/>
          <w:color w:val="000000"/>
        </w:rPr>
        <w:t>StudEx</w:t>
      </w:r>
      <w:proofErr w:type="spellEnd"/>
      <w:r w:rsidRPr="00E50EA0">
        <w:rPr>
          <w:rFonts w:eastAsia="Times New Roman" w:cs="Arial"/>
          <w:color w:val="000000"/>
        </w:rPr>
        <w:t xml:space="preserve">. </w:t>
      </w:r>
    </w:p>
    <w:p w14:paraId="781E1DF5" w14:textId="026F3DDC" w:rsidR="00E50EA0" w:rsidRPr="00E50EA0" w:rsidRDefault="00E50EA0" w:rsidP="00E50EA0">
      <w:pPr>
        <w:numPr>
          <w:ilvl w:val="0"/>
          <w:numId w:val="11"/>
        </w:numPr>
        <w:textAlignment w:val="baseline"/>
        <w:rPr>
          <w:rFonts w:eastAsia="Times New Roman" w:cs="Times New Roman"/>
        </w:rPr>
      </w:pPr>
      <w:r w:rsidRPr="00E50EA0">
        <w:rPr>
          <w:rFonts w:eastAsia="Times New Roman" w:cs="Arial"/>
          <w:color w:val="000000"/>
        </w:rPr>
        <w:t xml:space="preserve">Attendance will be recorded on a semester basis. Missing beginning or ending roll call shall count as one-half (1/2) absence. If </w:t>
      </w:r>
      <w:proofErr w:type="spellStart"/>
      <w:r w:rsidRPr="00E50EA0">
        <w:rPr>
          <w:rFonts w:eastAsia="Times New Roman" w:cs="Arial"/>
          <w:color w:val="000000"/>
        </w:rPr>
        <w:t>StudEx</w:t>
      </w:r>
      <w:proofErr w:type="spellEnd"/>
      <w:r w:rsidRPr="00E50EA0">
        <w:rPr>
          <w:rFonts w:eastAsia="Times New Roman" w:cs="Arial"/>
          <w:color w:val="000000"/>
        </w:rPr>
        <w:t xml:space="preserve"> deems appropriate, the Chief of Staff shall remove any senator who has received two (2) unexcused absences or three (3) absences of any kind per semester. </w:t>
      </w:r>
      <w:proofErr w:type="spellStart"/>
      <w:r w:rsidRPr="00E50EA0">
        <w:rPr>
          <w:rFonts w:eastAsia="Times New Roman" w:cs="Arial"/>
          <w:color w:val="000000"/>
        </w:rPr>
        <w:t>StudEx</w:t>
      </w:r>
      <w:proofErr w:type="spellEnd"/>
      <w:r w:rsidRPr="00E50EA0">
        <w:rPr>
          <w:rFonts w:eastAsia="Times New Roman" w:cs="Arial"/>
          <w:color w:val="000000"/>
        </w:rPr>
        <w:t xml:space="preserve"> shall determine whether extenuating circumstances allow for an excused absence, even if </w:t>
      </w:r>
      <w:r w:rsidR="003A4B58">
        <w:rPr>
          <w:rFonts w:eastAsia="Times New Roman" w:cs="Arial"/>
          <w:color w:val="000000"/>
        </w:rPr>
        <w:t xml:space="preserve">SSRR </w:t>
      </w:r>
      <w:r w:rsidRPr="00E50EA0">
        <w:rPr>
          <w:rFonts w:eastAsia="Times New Roman" w:cs="Arial"/>
          <w:color w:val="000000"/>
        </w:rPr>
        <w:t xml:space="preserve">calls for it to be listed as unexcused. The </w:t>
      </w:r>
      <w:r w:rsidR="003A4B58">
        <w:rPr>
          <w:rFonts w:eastAsia="Times New Roman" w:cs="Arial"/>
          <w:color w:val="000000"/>
        </w:rPr>
        <w:t xml:space="preserve">Communications </w:t>
      </w:r>
      <w:proofErr w:type="gramStart"/>
      <w:r w:rsidR="003A4B58">
        <w:rPr>
          <w:rFonts w:eastAsia="Times New Roman" w:cs="Arial"/>
          <w:color w:val="000000"/>
        </w:rPr>
        <w:t xml:space="preserve">Director </w:t>
      </w:r>
      <w:r w:rsidRPr="00E50EA0">
        <w:rPr>
          <w:rFonts w:eastAsia="Times New Roman" w:cs="Arial"/>
          <w:color w:val="000000"/>
        </w:rPr>
        <w:t xml:space="preserve"> will</w:t>
      </w:r>
      <w:proofErr w:type="gramEnd"/>
      <w:r w:rsidRPr="00E50EA0">
        <w:rPr>
          <w:rFonts w:eastAsia="Times New Roman" w:cs="Arial"/>
          <w:color w:val="000000"/>
        </w:rPr>
        <w:t xml:space="preserve"> notify all delinquent senators by e-mail and by written notification in their mailbox at least one week prior to the next </w:t>
      </w:r>
      <w:proofErr w:type="spellStart"/>
      <w:r w:rsidRPr="00E50EA0">
        <w:rPr>
          <w:rFonts w:eastAsia="Times New Roman" w:cs="Arial"/>
          <w:color w:val="000000"/>
        </w:rPr>
        <w:t>StudEx</w:t>
      </w:r>
      <w:proofErr w:type="spellEnd"/>
      <w:r w:rsidRPr="00E50EA0">
        <w:rPr>
          <w:rFonts w:eastAsia="Times New Roman" w:cs="Arial"/>
          <w:color w:val="000000"/>
        </w:rPr>
        <w:t xml:space="preserve"> meeting.</w:t>
      </w:r>
    </w:p>
    <w:p w14:paraId="36704288" w14:textId="77777777" w:rsidR="00E50EA0" w:rsidRPr="00E50EA0" w:rsidRDefault="00E50EA0" w:rsidP="00E50EA0">
      <w:pPr>
        <w:ind w:left="360"/>
        <w:textAlignment w:val="baseline"/>
        <w:rPr>
          <w:rFonts w:eastAsia="Times New Roman" w:cs="Times New Roman"/>
        </w:rPr>
      </w:pPr>
    </w:p>
    <w:p w14:paraId="0BB51F12" w14:textId="6B3F69EE" w:rsidR="00E50EA0" w:rsidRDefault="00E50EA0" w:rsidP="00E50EA0">
      <w:pPr>
        <w:rPr>
          <w:rFonts w:eastAsia="Times New Roman" w:cs="Times New Roman"/>
          <w:b/>
          <w:color w:val="000000"/>
        </w:rPr>
      </w:pPr>
      <w:r w:rsidRPr="00E50EA0">
        <w:rPr>
          <w:rFonts w:eastAsia="Times New Roman" w:cs="Times New Roman"/>
          <w:b/>
          <w:bCs/>
          <w:color w:val="000000"/>
        </w:rPr>
        <w:t>Office Hour Policy</w:t>
      </w:r>
      <w:r w:rsidR="008E24A0">
        <w:rPr>
          <w:rFonts w:eastAsia="Times New Roman" w:cs="Times New Roman"/>
          <w:b/>
          <w:color w:val="000000"/>
        </w:rPr>
        <w:t>/Outreach Policy</w:t>
      </w:r>
    </w:p>
    <w:p w14:paraId="7ACFC1F3" w14:textId="3F67C5CE" w:rsidR="008E24A0" w:rsidRDefault="008E24A0" w:rsidP="00E50EA0">
      <w:pPr>
        <w:rPr>
          <w:rFonts w:eastAsia="Times New Roman" w:cs="Times New Roman"/>
          <w:b/>
          <w:color w:val="000000"/>
        </w:rPr>
      </w:pPr>
    </w:p>
    <w:p w14:paraId="0B1C42A3" w14:textId="150E1055" w:rsidR="008E24A0" w:rsidRPr="008E24A0" w:rsidRDefault="008E24A0" w:rsidP="008E24A0">
      <w:pPr>
        <w:pStyle w:val="ListParagraph"/>
        <w:numPr>
          <w:ilvl w:val="0"/>
          <w:numId w:val="14"/>
        </w:numPr>
        <w:rPr>
          <w:rFonts w:eastAsia="Times New Roman" w:cs="Times New Roman"/>
          <w:b/>
        </w:rPr>
      </w:pPr>
      <w:r>
        <w:rPr>
          <w:rFonts w:eastAsia="Times New Roman" w:cs="Times New Roman"/>
        </w:rPr>
        <w:t>Outreach is required at the start of each semester. This is satisfied by contacting your assigned student organizations.</w:t>
      </w:r>
    </w:p>
    <w:p w14:paraId="57953FD4" w14:textId="133F5546" w:rsidR="008E24A0" w:rsidRPr="008E24A0" w:rsidRDefault="008E24A0" w:rsidP="008E24A0">
      <w:pPr>
        <w:pStyle w:val="ListParagraph"/>
        <w:numPr>
          <w:ilvl w:val="0"/>
          <w:numId w:val="14"/>
        </w:numPr>
        <w:rPr>
          <w:rFonts w:eastAsia="Times New Roman" w:cs="Times New Roman"/>
          <w:b/>
        </w:rPr>
      </w:pPr>
      <w:r>
        <w:rPr>
          <w:rFonts w:eastAsia="Times New Roman" w:cs="Times New Roman"/>
        </w:rPr>
        <w:t xml:space="preserve">Beginning this year, office hours are no longer required. The Executive Staff has historically had a difficult time effectively tracking office hours, and the consensus is that they create artificial outreach means. In the event that outreach declines dramatically, a new policy will be drafted, but the hope is that Senator’s find </w:t>
      </w:r>
      <w:r w:rsidR="003A4B58">
        <w:rPr>
          <w:rFonts w:eastAsia="Times New Roman" w:cs="Times New Roman"/>
        </w:rPr>
        <w:t xml:space="preserve">the </w:t>
      </w:r>
      <w:r>
        <w:rPr>
          <w:rFonts w:eastAsia="Times New Roman" w:cs="Times New Roman"/>
        </w:rPr>
        <w:t xml:space="preserve">intrinsic initiative to engage with Senate activities, legislation, and student organizations. </w:t>
      </w:r>
    </w:p>
    <w:p w14:paraId="395AE1BB" w14:textId="77777777" w:rsidR="00E50EA0" w:rsidRPr="00A066CF" w:rsidRDefault="00E50EA0" w:rsidP="00E50EA0">
      <w:pPr>
        <w:rPr>
          <w:rFonts w:ascii="Calibri" w:eastAsia="Times New Roman" w:hAnsi="Calibri" w:cs="Arial"/>
          <w:color w:val="000000"/>
        </w:rPr>
      </w:pPr>
    </w:p>
    <w:p w14:paraId="09F12577" w14:textId="77777777" w:rsidR="00E50EA0" w:rsidRDefault="00E50EA0">
      <w:pPr>
        <w:rPr>
          <w:sz w:val="28"/>
          <w:szCs w:val="28"/>
          <w:u w:val="single"/>
        </w:rPr>
      </w:pPr>
      <w:r>
        <w:rPr>
          <w:sz w:val="28"/>
          <w:szCs w:val="28"/>
          <w:u w:val="single"/>
        </w:rPr>
        <w:br w:type="page"/>
      </w:r>
    </w:p>
    <w:p w14:paraId="62332362" w14:textId="6E929F2B" w:rsidR="00833CD6" w:rsidRDefault="000A7218" w:rsidP="0056724C">
      <w:pPr>
        <w:jc w:val="center"/>
        <w:rPr>
          <w:sz w:val="28"/>
          <w:szCs w:val="28"/>
          <w:u w:val="single"/>
        </w:rPr>
      </w:pPr>
      <w:r>
        <w:rPr>
          <w:sz w:val="28"/>
          <w:szCs w:val="28"/>
          <w:u w:val="single"/>
        </w:rPr>
        <w:t>Standing Committees</w:t>
      </w:r>
    </w:p>
    <w:p w14:paraId="081F8596" w14:textId="77777777" w:rsidR="000A7218" w:rsidRPr="000A7218" w:rsidRDefault="000A7218" w:rsidP="000A7218">
      <w:pPr>
        <w:rPr>
          <w:rFonts w:eastAsia="Times New Roman" w:cs="Times New Roman"/>
          <w:color w:val="000000"/>
        </w:rPr>
      </w:pPr>
    </w:p>
    <w:p w14:paraId="7AE25550" w14:textId="77777777" w:rsidR="000A7218" w:rsidRPr="000A7218" w:rsidRDefault="000A7218" w:rsidP="000A7218">
      <w:pPr>
        <w:rPr>
          <w:rFonts w:eastAsia="Times New Roman" w:cs="Times New Roman"/>
        </w:rPr>
      </w:pPr>
      <w:r w:rsidRPr="000A7218">
        <w:rPr>
          <w:rFonts w:eastAsia="Times New Roman" w:cs="Times New Roman"/>
          <w:color w:val="000000"/>
        </w:rPr>
        <w:t>Each Student Senator is required to be a member of one of the four standing committees. Attendance requirements are the same as full Senate meetings.</w:t>
      </w:r>
    </w:p>
    <w:p w14:paraId="57EFCB15" w14:textId="77777777" w:rsidR="000A7218" w:rsidRDefault="000A7218" w:rsidP="000A7218">
      <w:pPr>
        <w:rPr>
          <w:rFonts w:eastAsia="Times New Roman" w:cs="Times New Roman"/>
          <w:color w:val="000000"/>
        </w:rPr>
      </w:pPr>
      <w:r w:rsidRPr="000A7218">
        <w:rPr>
          <w:rFonts w:eastAsia="Times New Roman" w:cs="Times New Roman"/>
          <w:color w:val="000000"/>
        </w:rPr>
        <w:t>(Graduate, Law, Non-traditional, and Pharmacy students are required to attend at least two (2) committee meetings per semester to fulfill their committee meeting requirements.)</w:t>
      </w:r>
    </w:p>
    <w:p w14:paraId="4C264799" w14:textId="77777777" w:rsidR="000A7218" w:rsidRPr="000A7218" w:rsidRDefault="000A7218" w:rsidP="000A7218">
      <w:pPr>
        <w:rPr>
          <w:rFonts w:eastAsia="Times New Roman" w:cs="Times New Roman"/>
        </w:rPr>
      </w:pPr>
    </w:p>
    <w:p w14:paraId="254EC98F" w14:textId="31DBBF79" w:rsidR="000A7218" w:rsidRPr="000A7218" w:rsidRDefault="000A7218" w:rsidP="000A7218">
      <w:pPr>
        <w:rPr>
          <w:rFonts w:eastAsia="Times New Roman" w:cs="Times New Roman"/>
        </w:rPr>
      </w:pPr>
      <w:r w:rsidRPr="000A7218">
        <w:rPr>
          <w:rFonts w:eastAsia="Times New Roman" w:cs="Times New Roman"/>
          <w:color w:val="000000"/>
        </w:rPr>
        <w:t>If a senator is not able t</w:t>
      </w:r>
      <w:r>
        <w:rPr>
          <w:rFonts w:eastAsia="Times New Roman" w:cs="Times New Roman"/>
          <w:color w:val="000000"/>
        </w:rPr>
        <w:t xml:space="preserve">o attend a committee meeting, she or </w:t>
      </w:r>
      <w:r w:rsidRPr="000A7218">
        <w:rPr>
          <w:rFonts w:eastAsia="Times New Roman" w:cs="Times New Roman"/>
          <w:color w:val="000000"/>
        </w:rPr>
        <w:t xml:space="preserve">he must notify the </w:t>
      </w:r>
      <w:r w:rsidRPr="000A7218">
        <w:rPr>
          <w:rFonts w:eastAsia="Times New Roman" w:cs="Times New Roman"/>
          <w:b/>
          <w:bCs/>
          <w:color w:val="000000"/>
        </w:rPr>
        <w:t xml:space="preserve">Committee Secretary as well as the Student Senate </w:t>
      </w:r>
      <w:r w:rsidR="008E24A0">
        <w:rPr>
          <w:rFonts w:eastAsia="Times New Roman" w:cs="Times New Roman"/>
          <w:b/>
          <w:bCs/>
          <w:color w:val="000000"/>
        </w:rPr>
        <w:t>Internal Affairs Director</w:t>
      </w:r>
      <w:r w:rsidRPr="000A7218">
        <w:rPr>
          <w:rFonts w:eastAsia="Times New Roman" w:cs="Times New Roman"/>
          <w:b/>
          <w:bCs/>
          <w:color w:val="000000"/>
        </w:rPr>
        <w:t xml:space="preserve"> </w:t>
      </w:r>
      <w:r w:rsidRPr="000A7218">
        <w:rPr>
          <w:rFonts w:eastAsia="Times New Roman" w:cs="Times New Roman"/>
          <w:color w:val="000000"/>
        </w:rPr>
        <w:t>prior to that meeting.</w:t>
      </w:r>
    </w:p>
    <w:p w14:paraId="5A974020" w14:textId="77777777" w:rsidR="000A7218" w:rsidRPr="000A7218" w:rsidRDefault="000A7218" w:rsidP="000A7218">
      <w:pPr>
        <w:rPr>
          <w:rFonts w:eastAsia="Times New Roman" w:cs="Times New Roman"/>
        </w:rPr>
      </w:pPr>
    </w:p>
    <w:p w14:paraId="7783E8E8" w14:textId="77777777" w:rsidR="000A7218" w:rsidRPr="000A7218" w:rsidRDefault="000A7218" w:rsidP="000A7218">
      <w:pPr>
        <w:rPr>
          <w:rFonts w:eastAsia="Times New Roman" w:cs="Times New Roman"/>
        </w:rPr>
      </w:pPr>
      <w:r w:rsidRPr="000A7218">
        <w:rPr>
          <w:rFonts w:eastAsia="Times New Roman" w:cs="Times New Roman"/>
        </w:rPr>
        <w:t>The committees are as follows:</w:t>
      </w:r>
    </w:p>
    <w:p w14:paraId="1A8B11F5" w14:textId="77777777" w:rsidR="000A7218" w:rsidRPr="000A7218" w:rsidRDefault="000A7218" w:rsidP="000A7218">
      <w:pPr>
        <w:rPr>
          <w:rFonts w:eastAsia="Times New Roman" w:cs="Times New Roman"/>
        </w:rPr>
      </w:pPr>
    </w:p>
    <w:p w14:paraId="643C9947" w14:textId="77777777" w:rsidR="000A7218" w:rsidRPr="000A7218" w:rsidRDefault="000A7218" w:rsidP="000A7218">
      <w:pPr>
        <w:rPr>
          <w:rFonts w:eastAsia="Times New Roman" w:cs="Times New Roman"/>
        </w:rPr>
      </w:pPr>
      <w:r w:rsidRPr="000A7218">
        <w:rPr>
          <w:rFonts w:eastAsia="Times New Roman" w:cs="Times New Roman"/>
          <w:i/>
        </w:rPr>
        <w:t xml:space="preserve">Student Rights: </w:t>
      </w:r>
      <w:r w:rsidRPr="000A7218">
        <w:rPr>
          <w:rFonts w:eastAsia="Times New Roman" w:cs="Times New Roman"/>
        </w:rPr>
        <w:t>The overseer of Student Senate Rules and Regulations, the University Code, and the Code of Student Rights and Responsibilities. Often consults with Legal Services for Students and the Office of Student Affairs. It sees all proposed changes to SSRR.</w:t>
      </w:r>
    </w:p>
    <w:p w14:paraId="03D11841" w14:textId="77777777" w:rsidR="000A7218" w:rsidRPr="000A7218" w:rsidRDefault="000A7218" w:rsidP="000A7218">
      <w:pPr>
        <w:rPr>
          <w:rFonts w:eastAsia="Times New Roman" w:cs="Times New Roman"/>
        </w:rPr>
      </w:pPr>
    </w:p>
    <w:p w14:paraId="079C38D4" w14:textId="3F5B2B76" w:rsidR="000A7218" w:rsidRPr="000A7218" w:rsidRDefault="008E24A0" w:rsidP="000A7218">
      <w:pPr>
        <w:rPr>
          <w:rFonts w:eastAsia="Times New Roman" w:cs="Times New Roman"/>
        </w:rPr>
      </w:pPr>
      <w:r>
        <w:rPr>
          <w:rFonts w:eastAsia="Times New Roman" w:cs="Times New Roman"/>
          <w:i/>
        </w:rPr>
        <w:t>Diversity, Equity, and Inclusion</w:t>
      </w:r>
      <w:r w:rsidR="000A7218" w:rsidRPr="000A7218">
        <w:rPr>
          <w:rFonts w:eastAsia="Times New Roman" w:cs="Times New Roman"/>
          <w:i/>
        </w:rPr>
        <w:t xml:space="preserve">: </w:t>
      </w:r>
      <w:r w:rsidR="000A7218" w:rsidRPr="000A7218">
        <w:rPr>
          <w:rFonts w:eastAsia="Times New Roman" w:cs="Times New Roman"/>
        </w:rPr>
        <w:t xml:space="preserve">This committee exists to carry out </w:t>
      </w:r>
      <w:r w:rsidR="00433A7D">
        <w:rPr>
          <w:rFonts w:eastAsia="Times New Roman" w:cs="Times New Roman"/>
        </w:rPr>
        <w:t>diversity, equity, and inclusion</w:t>
      </w:r>
      <w:r w:rsidR="000A7218" w:rsidRPr="000A7218">
        <w:rPr>
          <w:rFonts w:eastAsia="Times New Roman" w:cs="Times New Roman"/>
        </w:rPr>
        <w:t xml:space="preserve"> emphasis of Student Senate. It addresses issues of discrimination, the </w:t>
      </w:r>
      <w:r w:rsidR="00433A7D">
        <w:rPr>
          <w:rFonts w:eastAsia="Times New Roman" w:cs="Times New Roman"/>
        </w:rPr>
        <w:t>diversity, equity, and inclusion</w:t>
      </w:r>
      <w:r w:rsidR="000A7218" w:rsidRPr="000A7218">
        <w:rPr>
          <w:rFonts w:eastAsia="Times New Roman" w:cs="Times New Roman"/>
        </w:rPr>
        <w:t xml:space="preserve"> concerns of those students not in the majority at KU or the surrounding community, and KU’s policies for the recruitment, retention, and services provided for </w:t>
      </w:r>
      <w:r w:rsidR="00433A7D">
        <w:rPr>
          <w:rFonts w:eastAsia="Times New Roman" w:cs="Times New Roman"/>
        </w:rPr>
        <w:t>marginalized</w:t>
      </w:r>
      <w:r w:rsidR="000A7218" w:rsidRPr="000A7218">
        <w:rPr>
          <w:rFonts w:eastAsia="Times New Roman" w:cs="Times New Roman"/>
        </w:rPr>
        <w:t xml:space="preserve"> student populations.</w:t>
      </w:r>
    </w:p>
    <w:p w14:paraId="0F3CCDDF" w14:textId="77777777" w:rsidR="000A7218" w:rsidRPr="000A7218" w:rsidRDefault="000A7218" w:rsidP="000A7218">
      <w:pPr>
        <w:rPr>
          <w:rFonts w:eastAsia="Times New Roman" w:cs="Times New Roman"/>
        </w:rPr>
      </w:pPr>
    </w:p>
    <w:p w14:paraId="2AB2A7F9" w14:textId="77777777" w:rsidR="000A7218" w:rsidRPr="000A7218" w:rsidRDefault="000A7218" w:rsidP="000A7218">
      <w:pPr>
        <w:rPr>
          <w:rFonts w:eastAsia="Times New Roman" w:cs="Times New Roman"/>
        </w:rPr>
      </w:pPr>
      <w:r w:rsidRPr="000A7218">
        <w:rPr>
          <w:rFonts w:eastAsia="Times New Roman" w:cs="Times New Roman"/>
          <w:i/>
        </w:rPr>
        <w:t>Finance:</w:t>
      </w:r>
      <w:r w:rsidRPr="000A7218">
        <w:rPr>
          <w:rFonts w:eastAsia="Times New Roman" w:cs="Times New Roman"/>
        </w:rPr>
        <w:t xml:space="preserve"> The Finance Committee reviews all legislation authorizing expenditures from the Student Senate activity fund and oversees KU student fees. It also monitors and recommends changes to funding guidelines within SSRR.</w:t>
      </w:r>
    </w:p>
    <w:p w14:paraId="22E2CBA2" w14:textId="77777777" w:rsidR="000A7218" w:rsidRPr="000A7218" w:rsidRDefault="000A7218" w:rsidP="000A7218">
      <w:pPr>
        <w:rPr>
          <w:rFonts w:eastAsia="Times New Roman" w:cs="Times New Roman"/>
        </w:rPr>
      </w:pPr>
    </w:p>
    <w:p w14:paraId="71AAC6F6" w14:textId="77777777" w:rsidR="000A7218" w:rsidRPr="000A7218" w:rsidRDefault="000A7218" w:rsidP="000A7218">
      <w:pPr>
        <w:rPr>
          <w:rFonts w:eastAsia="Times New Roman" w:cs="Times New Roman"/>
        </w:rPr>
      </w:pPr>
      <w:r w:rsidRPr="000A7218">
        <w:rPr>
          <w:rFonts w:eastAsia="Times New Roman" w:cs="Times New Roman"/>
          <w:i/>
        </w:rPr>
        <w:t>University Affairs:</w:t>
      </w:r>
      <w:r w:rsidRPr="000A7218">
        <w:rPr>
          <w:rFonts w:eastAsia="Times New Roman" w:cs="Times New Roman"/>
        </w:rPr>
        <w:t xml:space="preserve"> This committee deals with issues that directly involve aspects of student life and campus programming. It may review questions regarding the policy, organization, and functions of student services at the University. </w:t>
      </w:r>
    </w:p>
    <w:p w14:paraId="3F9FC5A7" w14:textId="77777777" w:rsidR="000A7218" w:rsidRPr="000A7218" w:rsidRDefault="000A7218" w:rsidP="000A7218">
      <w:pPr>
        <w:rPr>
          <w:rFonts w:eastAsia="Times New Roman" w:cs="Times New Roman"/>
        </w:rPr>
      </w:pPr>
    </w:p>
    <w:p w14:paraId="6F6E5BED" w14:textId="77777777" w:rsidR="000A7218" w:rsidRPr="000A7218" w:rsidRDefault="000A7218" w:rsidP="000A7218">
      <w:pPr>
        <w:rPr>
          <w:rFonts w:eastAsia="Times New Roman" w:cs="Times New Roman"/>
          <w:i/>
        </w:rPr>
      </w:pPr>
    </w:p>
    <w:p w14:paraId="77C97F24" w14:textId="77777777" w:rsidR="000A7218" w:rsidRPr="000A7218" w:rsidRDefault="000A7218" w:rsidP="000A7218">
      <w:r w:rsidRPr="000A7218">
        <w:br w:type="page"/>
      </w:r>
    </w:p>
    <w:p w14:paraId="2C878AE7" w14:textId="77777777" w:rsidR="000A7218" w:rsidRPr="000A7218" w:rsidRDefault="000A7218" w:rsidP="000A7218">
      <w:pPr>
        <w:jc w:val="center"/>
        <w:rPr>
          <w:sz w:val="28"/>
          <w:szCs w:val="28"/>
          <w:u w:val="single"/>
        </w:rPr>
      </w:pPr>
      <w:r w:rsidRPr="000A7218">
        <w:rPr>
          <w:sz w:val="28"/>
          <w:szCs w:val="28"/>
          <w:u w:val="single"/>
        </w:rPr>
        <w:t>Legislative Process</w:t>
      </w:r>
    </w:p>
    <w:p w14:paraId="66E890D7" w14:textId="77777777" w:rsidR="000A7218" w:rsidRDefault="000A7218" w:rsidP="000A7218">
      <w:pPr>
        <w:rPr>
          <w:rFonts w:asciiTheme="majorHAnsi" w:hAnsiTheme="majorHAnsi"/>
        </w:rPr>
      </w:pPr>
    </w:p>
    <w:p w14:paraId="0309688B" w14:textId="77777777" w:rsidR="000A7218" w:rsidRPr="000A7218" w:rsidRDefault="000A7218" w:rsidP="000A7218">
      <w:pPr>
        <w:pStyle w:val="ListParagraph"/>
        <w:numPr>
          <w:ilvl w:val="0"/>
          <w:numId w:val="1"/>
        </w:numPr>
      </w:pPr>
      <w:r w:rsidRPr="000A7218">
        <w:t xml:space="preserve">A senator has an idea for a bill, or a student group requests funding. </w:t>
      </w:r>
    </w:p>
    <w:p w14:paraId="1AFC4735" w14:textId="77777777" w:rsidR="000A7218" w:rsidRPr="000A7218" w:rsidRDefault="000A7218" w:rsidP="000A7218">
      <w:pPr>
        <w:pStyle w:val="ListParagraph"/>
        <w:numPr>
          <w:ilvl w:val="0"/>
          <w:numId w:val="1"/>
        </w:numPr>
      </w:pPr>
      <w:r w:rsidRPr="000A7218">
        <w:t>Discuss collaboration with other senators if so desired.</w:t>
      </w:r>
    </w:p>
    <w:p w14:paraId="5B448443" w14:textId="77777777" w:rsidR="000A7218" w:rsidRPr="000A7218" w:rsidRDefault="000A7218" w:rsidP="000A7218">
      <w:pPr>
        <w:pStyle w:val="ListParagraph"/>
        <w:numPr>
          <w:ilvl w:val="0"/>
          <w:numId w:val="1"/>
        </w:numPr>
      </w:pPr>
      <w:r w:rsidRPr="000A7218">
        <w:t>Use the template on the Student Senate website under “Documents &amp; Records.”</w:t>
      </w:r>
    </w:p>
    <w:p w14:paraId="6E92DE2C" w14:textId="77777777" w:rsidR="000A7218" w:rsidRPr="000A7218" w:rsidRDefault="000A7218" w:rsidP="000A7218">
      <w:pPr>
        <w:pStyle w:val="ListParagraph"/>
        <w:numPr>
          <w:ilvl w:val="1"/>
          <w:numId w:val="1"/>
        </w:numPr>
      </w:pPr>
      <w:r w:rsidRPr="000A7218">
        <w:t>Email the bill to the Chief of Staff (</w:t>
      </w:r>
      <w:hyperlink r:id="rId25" w:history="1">
        <w:r w:rsidRPr="000A7218">
          <w:rPr>
            <w:rStyle w:val="Hyperlink"/>
          </w:rPr>
          <w:t>senatecos@ku.edu</w:t>
        </w:r>
      </w:hyperlink>
      <w:r w:rsidRPr="000A7218">
        <w:t>) by the legislative deadline (usually Friday after full senate by 5 pm)</w:t>
      </w:r>
    </w:p>
    <w:p w14:paraId="1362240A" w14:textId="77777777" w:rsidR="000A7218" w:rsidRPr="000A7218" w:rsidRDefault="000A7218" w:rsidP="000A7218">
      <w:pPr>
        <w:pStyle w:val="ListParagraph"/>
        <w:numPr>
          <w:ilvl w:val="0"/>
          <w:numId w:val="1"/>
        </w:numPr>
      </w:pPr>
      <w:r w:rsidRPr="000A7218">
        <w:t>COS will format the bill; VP will assign it to committees.</w:t>
      </w:r>
    </w:p>
    <w:p w14:paraId="370D5665" w14:textId="77777777" w:rsidR="000A7218" w:rsidRPr="000A7218" w:rsidRDefault="000A7218" w:rsidP="000A7218">
      <w:pPr>
        <w:pStyle w:val="ListParagraph"/>
        <w:numPr>
          <w:ilvl w:val="0"/>
          <w:numId w:val="1"/>
        </w:numPr>
      </w:pPr>
      <w:r w:rsidRPr="000A7218">
        <w:t>Each bill will be debated in committees; can pass, fail, table, or postpone each bill.</w:t>
      </w:r>
    </w:p>
    <w:p w14:paraId="15B83477" w14:textId="77777777" w:rsidR="000A7218" w:rsidRPr="000A7218" w:rsidRDefault="000A7218" w:rsidP="000A7218">
      <w:pPr>
        <w:pStyle w:val="ListParagraph"/>
        <w:numPr>
          <w:ilvl w:val="1"/>
          <w:numId w:val="1"/>
        </w:numPr>
      </w:pPr>
      <w:r w:rsidRPr="000A7218">
        <w:t>Committees can also make amendments.</w:t>
      </w:r>
    </w:p>
    <w:p w14:paraId="56C16F8D" w14:textId="77777777" w:rsidR="000A7218" w:rsidRPr="000A7218" w:rsidRDefault="000A7218" w:rsidP="000A7218">
      <w:pPr>
        <w:pStyle w:val="ListParagraph"/>
        <w:numPr>
          <w:ilvl w:val="1"/>
          <w:numId w:val="1"/>
        </w:numPr>
      </w:pPr>
      <w:r w:rsidRPr="000A7218">
        <w:t>Only bills that pass all committees to which they were referred can be seen in full senate.</w:t>
      </w:r>
    </w:p>
    <w:p w14:paraId="55E16883" w14:textId="77777777" w:rsidR="000A7218" w:rsidRPr="000A7218" w:rsidRDefault="000A7218" w:rsidP="000A7218">
      <w:pPr>
        <w:pStyle w:val="ListParagraph"/>
        <w:numPr>
          <w:ilvl w:val="1"/>
          <w:numId w:val="1"/>
        </w:numPr>
      </w:pPr>
      <w:proofErr w:type="spellStart"/>
      <w:r w:rsidRPr="000A7218">
        <w:t>StudEx</w:t>
      </w:r>
      <w:proofErr w:type="spellEnd"/>
      <w:r w:rsidRPr="000A7218">
        <w:t xml:space="preserve"> will reconcile any conflicting amendments.</w:t>
      </w:r>
    </w:p>
    <w:p w14:paraId="43733FD5" w14:textId="77777777" w:rsidR="000A7218" w:rsidRPr="000A7218" w:rsidRDefault="000A7218" w:rsidP="000A7218">
      <w:pPr>
        <w:pStyle w:val="ListParagraph"/>
        <w:numPr>
          <w:ilvl w:val="0"/>
          <w:numId w:val="1"/>
        </w:numPr>
      </w:pPr>
      <w:r w:rsidRPr="000A7218">
        <w:t>Full Senate debates each bill; can also pass, fail, table, or postpone.</w:t>
      </w:r>
    </w:p>
    <w:p w14:paraId="3764AAD7" w14:textId="77777777" w:rsidR="000A7218" w:rsidRPr="000A7218" w:rsidRDefault="000A7218" w:rsidP="000A7218">
      <w:pPr>
        <w:pStyle w:val="ListParagraph"/>
        <w:numPr>
          <w:ilvl w:val="0"/>
          <w:numId w:val="1"/>
        </w:numPr>
      </w:pPr>
      <w:r w:rsidRPr="000A7218">
        <w:t>Passing legislation takes effect when the Student Body President signs it, or after 10 days if SBP declines to sign.</w:t>
      </w:r>
    </w:p>
    <w:p w14:paraId="2BFAD97E" w14:textId="77777777" w:rsidR="000A7218" w:rsidRPr="000A7218" w:rsidRDefault="000A7218" w:rsidP="000A7218">
      <w:pPr>
        <w:pStyle w:val="ListParagraph"/>
        <w:numPr>
          <w:ilvl w:val="1"/>
          <w:numId w:val="1"/>
        </w:numPr>
      </w:pPr>
      <w:r w:rsidRPr="000A7218">
        <w:t>SBP can issue a statement of disapproval and refuse to sign.</w:t>
      </w:r>
    </w:p>
    <w:p w14:paraId="51767304" w14:textId="051FF694" w:rsidR="000A7218" w:rsidRPr="000A7218" w:rsidRDefault="000A7218" w:rsidP="000A7218">
      <w:pPr>
        <w:pStyle w:val="ListParagraph"/>
        <w:numPr>
          <w:ilvl w:val="1"/>
          <w:numId w:val="1"/>
        </w:numPr>
      </w:pPr>
      <w:r w:rsidRPr="000A7218">
        <w:t xml:space="preserve">Said statement is </w:t>
      </w:r>
      <w:r>
        <w:t>debated at next full Senate; two-thirds</w:t>
      </w:r>
      <w:r w:rsidRPr="000A7218">
        <w:t xml:space="preserve"> majority can vote to enact legislation notwithstanding SBP’s disapproval.</w:t>
      </w:r>
    </w:p>
    <w:p w14:paraId="48273BCA" w14:textId="77777777" w:rsidR="000A7218" w:rsidRDefault="000A7218" w:rsidP="000A7218">
      <w:pPr>
        <w:rPr>
          <w:rFonts w:asciiTheme="majorHAnsi" w:hAnsiTheme="majorHAnsi"/>
        </w:rPr>
      </w:pPr>
    </w:p>
    <w:p w14:paraId="660C2488" w14:textId="1A62059B" w:rsidR="000A7218" w:rsidRDefault="000A7218">
      <w:pPr>
        <w:rPr>
          <w:sz w:val="28"/>
          <w:szCs w:val="28"/>
          <w:u w:val="single"/>
        </w:rPr>
      </w:pPr>
      <w:r>
        <w:rPr>
          <w:sz w:val="28"/>
          <w:szCs w:val="28"/>
          <w:u w:val="single"/>
        </w:rPr>
        <w:br w:type="page"/>
      </w:r>
    </w:p>
    <w:p w14:paraId="7557F3C4" w14:textId="77777777" w:rsidR="00ED5A97" w:rsidRDefault="00ED5A97" w:rsidP="00ED5A97">
      <w:pPr>
        <w:jc w:val="center"/>
        <w:rPr>
          <w:sz w:val="28"/>
          <w:szCs w:val="28"/>
          <w:u w:val="single"/>
        </w:rPr>
      </w:pPr>
      <w:r w:rsidRPr="000A7218">
        <w:rPr>
          <w:sz w:val="28"/>
          <w:szCs w:val="28"/>
          <w:u w:val="single"/>
        </w:rPr>
        <w:t>Funding</w:t>
      </w:r>
    </w:p>
    <w:p w14:paraId="4A2F9D30" w14:textId="77777777" w:rsidR="00ED5A97" w:rsidRPr="000A7218" w:rsidRDefault="00ED5A97" w:rsidP="00ED5A97">
      <w:pPr>
        <w:jc w:val="center"/>
        <w:rPr>
          <w:sz w:val="28"/>
          <w:szCs w:val="28"/>
          <w:u w:val="single"/>
        </w:rPr>
      </w:pPr>
    </w:p>
    <w:p w14:paraId="1FAE255D" w14:textId="77777777" w:rsidR="00ED5A97" w:rsidRPr="000A7218" w:rsidRDefault="00ED5A97" w:rsidP="00ED5A97">
      <w:r>
        <w:t>Student Senate has three</w:t>
      </w:r>
      <w:r w:rsidRPr="000A7218">
        <w:t xml:space="preserve"> primary funding sources: Block, Line-item, and the </w:t>
      </w:r>
      <w:proofErr w:type="gramStart"/>
      <w:r w:rsidRPr="000A7218">
        <w:t>Unallocated</w:t>
      </w:r>
      <w:proofErr w:type="gramEnd"/>
      <w:r w:rsidRPr="000A7218">
        <w:t xml:space="preserve"> account. The budget code is in Article VIII of SSRR. The Block and Line-item process happens in the spring semester around the same time as Fee Review; and week-to-week funding requests come from Unallocated.</w:t>
      </w:r>
    </w:p>
    <w:p w14:paraId="76DC1BFA" w14:textId="77777777" w:rsidR="00ED5A97" w:rsidRPr="000A7218" w:rsidRDefault="00ED5A97" w:rsidP="00ED5A97"/>
    <w:p w14:paraId="752A32B0" w14:textId="77777777" w:rsidR="00ED5A97" w:rsidRPr="000A7218" w:rsidRDefault="00ED5A97" w:rsidP="00ED5A97">
      <w:r w:rsidRPr="000A7218">
        <w:rPr>
          <w:b/>
        </w:rPr>
        <w:t>Guidelines for funding</w:t>
      </w:r>
    </w:p>
    <w:p w14:paraId="6EE7874A" w14:textId="77777777" w:rsidR="00ED5A97" w:rsidRPr="000A7218" w:rsidRDefault="00ED5A97" w:rsidP="00ED5A97"/>
    <w:p w14:paraId="433E1DBD" w14:textId="77777777" w:rsidR="00ED5A97" w:rsidRPr="000A7218" w:rsidRDefault="00ED5A97" w:rsidP="00ED5A97">
      <w:pPr>
        <w:pStyle w:val="ListParagraph"/>
        <w:numPr>
          <w:ilvl w:val="0"/>
          <w:numId w:val="2"/>
        </w:numPr>
      </w:pPr>
      <w:r w:rsidRPr="000A7218">
        <w:t>To qualify for funding, a student group must:</w:t>
      </w:r>
    </w:p>
    <w:p w14:paraId="4107BF3D" w14:textId="77777777" w:rsidR="00ED5A97" w:rsidRPr="000A7218" w:rsidRDefault="00ED5A97" w:rsidP="00ED5A97">
      <w:pPr>
        <w:pStyle w:val="ListParagraph"/>
        <w:numPr>
          <w:ilvl w:val="1"/>
          <w:numId w:val="2"/>
        </w:numPr>
      </w:pPr>
      <w:r w:rsidRPr="000A7218">
        <w:t>Be open to all KU students</w:t>
      </w:r>
    </w:p>
    <w:p w14:paraId="6140705C" w14:textId="77777777" w:rsidR="00ED5A97" w:rsidRPr="000A7218" w:rsidRDefault="00ED5A97" w:rsidP="00ED5A97">
      <w:pPr>
        <w:pStyle w:val="ListParagraph"/>
        <w:numPr>
          <w:ilvl w:val="1"/>
          <w:numId w:val="2"/>
        </w:numPr>
      </w:pPr>
      <w:r w:rsidRPr="000A7218">
        <w:t>Be registered with SILC</w:t>
      </w:r>
    </w:p>
    <w:p w14:paraId="0023542A" w14:textId="77777777" w:rsidR="00ED5A97" w:rsidRPr="000A7218" w:rsidRDefault="00ED5A97" w:rsidP="00ED5A97">
      <w:pPr>
        <w:pStyle w:val="ListParagraph"/>
        <w:numPr>
          <w:ilvl w:val="1"/>
          <w:numId w:val="2"/>
        </w:numPr>
      </w:pPr>
      <w:r w:rsidRPr="000A7218">
        <w:t>Have no academic standards or membership dues</w:t>
      </w:r>
    </w:p>
    <w:p w14:paraId="66608175" w14:textId="77777777" w:rsidR="00ED5A97" w:rsidRPr="000A7218" w:rsidRDefault="00ED5A97" w:rsidP="00ED5A97">
      <w:pPr>
        <w:pStyle w:val="ListParagraph"/>
        <w:numPr>
          <w:ilvl w:val="0"/>
          <w:numId w:val="2"/>
        </w:numPr>
      </w:pPr>
      <w:r w:rsidRPr="000A7218">
        <w:t xml:space="preserve">Any group requesting a service fee (honorarium, DJ fee, </w:t>
      </w:r>
      <w:proofErr w:type="spellStart"/>
      <w:r w:rsidRPr="000A7218">
        <w:t>etc</w:t>
      </w:r>
      <w:proofErr w:type="spellEnd"/>
      <w:r w:rsidRPr="000A7218">
        <w:t>) must turn in a contractual services form</w:t>
      </w:r>
      <w:r>
        <w:t xml:space="preserve"> and W9</w:t>
      </w:r>
      <w:r w:rsidRPr="000A7218">
        <w:t xml:space="preserve"> before the legislation can be passed</w:t>
      </w:r>
    </w:p>
    <w:p w14:paraId="1F535A2C" w14:textId="77777777" w:rsidR="00ED5A97" w:rsidRPr="000A7218" w:rsidRDefault="00ED5A97" w:rsidP="00ED5A97">
      <w:pPr>
        <w:pStyle w:val="ListParagraph"/>
        <w:numPr>
          <w:ilvl w:val="0"/>
          <w:numId w:val="2"/>
        </w:numPr>
      </w:pPr>
      <w:r w:rsidRPr="000A7218">
        <w:t>For special events, refer to the “half-over-a-thousand” rule: Senate can fund up to the first $1,000 of the cost and 50% of the remaining total</w:t>
      </w:r>
    </w:p>
    <w:p w14:paraId="5BB704BA" w14:textId="77777777" w:rsidR="00ED5A97" w:rsidRPr="000A7218" w:rsidRDefault="00ED5A97" w:rsidP="00ED5A97">
      <w:pPr>
        <w:pStyle w:val="ListParagraph"/>
        <w:numPr>
          <w:ilvl w:val="0"/>
          <w:numId w:val="2"/>
        </w:numPr>
      </w:pPr>
      <w:r w:rsidRPr="000A7218">
        <w:t>Groups seeking more than general funding ($100) should send representatives to help answer questions in committees and full senate</w:t>
      </w:r>
    </w:p>
    <w:p w14:paraId="173D3CFF" w14:textId="77777777" w:rsidR="00ED5A97" w:rsidRPr="000A7218" w:rsidRDefault="00ED5A97" w:rsidP="00ED5A97">
      <w:pPr>
        <w:pStyle w:val="ListParagraph"/>
        <w:numPr>
          <w:ilvl w:val="0"/>
          <w:numId w:val="2"/>
        </w:numPr>
      </w:pPr>
      <w:r w:rsidRPr="000A7218">
        <w:t>Groups should seek funding from other sources, such as Coke program funding, Multicultural Education Fund, and departmental support</w:t>
      </w:r>
    </w:p>
    <w:p w14:paraId="2359CBEB" w14:textId="77777777" w:rsidR="00ED5A97" w:rsidRPr="000A7218" w:rsidRDefault="00ED5A97" w:rsidP="00ED5A97">
      <w:pPr>
        <w:pStyle w:val="ListParagraph"/>
        <w:numPr>
          <w:ilvl w:val="0"/>
          <w:numId w:val="2"/>
        </w:numPr>
      </w:pPr>
      <w:r w:rsidRPr="000A7218">
        <w:t>Funds will be available for groups 10 days after approval, at the earliest. Groups should therefore be seeking event funding earlier rather than later</w:t>
      </w:r>
    </w:p>
    <w:p w14:paraId="46F0C293" w14:textId="38EEE8E4" w:rsidR="00ED5A97" w:rsidRPr="000A7218" w:rsidRDefault="00ED5A97" w:rsidP="00ED5A97">
      <w:pPr>
        <w:pStyle w:val="ListParagraph"/>
        <w:numPr>
          <w:ilvl w:val="0"/>
          <w:numId w:val="2"/>
        </w:numPr>
      </w:pPr>
      <w:r w:rsidRPr="000A7218">
        <w:rPr>
          <w:b/>
        </w:rPr>
        <w:t>Article V</w:t>
      </w:r>
      <w:r w:rsidR="004F5E64">
        <w:rPr>
          <w:b/>
        </w:rPr>
        <w:t>I</w:t>
      </w:r>
      <w:r w:rsidRPr="000A7218">
        <w:rPr>
          <w:b/>
        </w:rPr>
        <w:t>II, Section 5</w:t>
      </w:r>
      <w:r w:rsidRPr="000A7218">
        <w:t xml:space="preserve"> of SSRR has a comprehensive list of restrictions – </w:t>
      </w:r>
      <w:r w:rsidRPr="000A7218">
        <w:rPr>
          <w:b/>
        </w:rPr>
        <w:t>please</w:t>
      </w:r>
      <w:r w:rsidRPr="000A7218">
        <w:t xml:space="preserve"> convey this information to groups before submitting a bill to reduce the risk of a bill being ruled out of order or being greatly amended</w:t>
      </w:r>
    </w:p>
    <w:p w14:paraId="1D6550D4" w14:textId="7C6D1EC6" w:rsidR="00ED5A97" w:rsidRDefault="00ED5A97" w:rsidP="00ED5A97">
      <w:pPr>
        <w:pStyle w:val="ListParagraph"/>
        <w:numPr>
          <w:ilvl w:val="0"/>
          <w:numId w:val="2"/>
        </w:numPr>
      </w:pPr>
      <w:r w:rsidRPr="000A7218">
        <w:rPr>
          <w:b/>
        </w:rPr>
        <w:t>Compliance does not guarantee passage.</w:t>
      </w:r>
      <w:r w:rsidRPr="000A7218">
        <w:t xml:space="preserve"> All bills are subject to debate and all senators are obligated to participate fully in the conversation, keeping in mind that the Unallocated account is limited</w:t>
      </w:r>
    </w:p>
    <w:p w14:paraId="01428014" w14:textId="672ED538" w:rsidR="008E24A0" w:rsidRPr="000A7218" w:rsidRDefault="008E24A0" w:rsidP="00ED5A97">
      <w:pPr>
        <w:pStyle w:val="ListParagraph"/>
        <w:numPr>
          <w:ilvl w:val="0"/>
          <w:numId w:val="2"/>
        </w:numPr>
      </w:pPr>
      <w:r>
        <w:rPr>
          <w:b/>
        </w:rPr>
        <w:t xml:space="preserve">Student Organizations that fail to comply with regulations and complete the acknowledgement form may be sanctioned by </w:t>
      </w:r>
      <w:proofErr w:type="spellStart"/>
      <w:r>
        <w:rPr>
          <w:b/>
        </w:rPr>
        <w:t>StudEx</w:t>
      </w:r>
      <w:proofErr w:type="spellEnd"/>
    </w:p>
    <w:p w14:paraId="27CC77C1" w14:textId="77777777" w:rsidR="00ED5A97" w:rsidRDefault="00ED5A97">
      <w:pPr>
        <w:rPr>
          <w:sz w:val="28"/>
          <w:szCs w:val="28"/>
          <w:u w:val="single"/>
        </w:rPr>
      </w:pPr>
      <w:r>
        <w:rPr>
          <w:sz w:val="28"/>
          <w:szCs w:val="28"/>
          <w:u w:val="single"/>
        </w:rPr>
        <w:br w:type="page"/>
      </w:r>
    </w:p>
    <w:p w14:paraId="25CD05F9" w14:textId="52DA9D2C" w:rsidR="00540BBC" w:rsidRPr="00540BBC" w:rsidRDefault="00540BBC" w:rsidP="00540BBC">
      <w:pPr>
        <w:jc w:val="center"/>
        <w:rPr>
          <w:sz w:val="28"/>
          <w:szCs w:val="28"/>
          <w:u w:val="single"/>
        </w:rPr>
      </w:pPr>
      <w:r w:rsidRPr="00540BBC">
        <w:rPr>
          <w:sz w:val="28"/>
          <w:szCs w:val="28"/>
          <w:u w:val="single"/>
        </w:rPr>
        <w:t>Roberts Rules Summary</w:t>
      </w:r>
    </w:p>
    <w:p w14:paraId="456AD9E1" w14:textId="77777777" w:rsidR="00540BBC" w:rsidRPr="00540BBC" w:rsidRDefault="00540BBC" w:rsidP="00540BBC">
      <w:pPr>
        <w:rPr>
          <w:b/>
          <w:bCs/>
          <w:sz w:val="22"/>
        </w:rPr>
      </w:pPr>
      <w:r w:rsidRPr="00540BBC">
        <w:rPr>
          <w:b/>
          <w:bCs/>
          <w:sz w:val="22"/>
        </w:rPr>
        <w:t>A. Quorum:</w:t>
      </w:r>
    </w:p>
    <w:p w14:paraId="2F355DF6" w14:textId="77777777" w:rsidR="00540BBC" w:rsidRPr="00540BBC" w:rsidRDefault="00540BBC" w:rsidP="00540BBC">
      <w:pPr>
        <w:rPr>
          <w:sz w:val="22"/>
        </w:rPr>
      </w:pPr>
      <w:r w:rsidRPr="00540BBC">
        <w:rPr>
          <w:bCs/>
          <w:sz w:val="22"/>
        </w:rPr>
        <w:t>A quorum is the minimum number of members who must be present at a meeting for business to be legally transacted.</w:t>
      </w:r>
    </w:p>
    <w:p w14:paraId="2D627C50" w14:textId="77777777" w:rsidR="00540BBC" w:rsidRPr="00540BBC" w:rsidRDefault="00540BBC" w:rsidP="00540BBC">
      <w:pPr>
        <w:rPr>
          <w:sz w:val="22"/>
        </w:rPr>
      </w:pPr>
      <w:r w:rsidRPr="00540BBC">
        <w:rPr>
          <w:bCs/>
          <w:sz w:val="22"/>
        </w:rPr>
        <w:t>An organization, in its established rules, may define its own quorum.</w:t>
      </w:r>
    </w:p>
    <w:p w14:paraId="3647C9A7" w14:textId="77777777" w:rsidR="00540BBC" w:rsidRPr="00540BBC" w:rsidRDefault="00540BBC" w:rsidP="00540BBC">
      <w:pPr>
        <w:rPr>
          <w:sz w:val="22"/>
        </w:rPr>
      </w:pPr>
      <w:r w:rsidRPr="00540BBC">
        <w:rPr>
          <w:bCs/>
          <w:sz w:val="22"/>
        </w:rPr>
        <w:t>In the absence of such a provision, the quorum is a majority of the entire membership.</w:t>
      </w:r>
    </w:p>
    <w:p w14:paraId="7B0FD52B" w14:textId="77777777" w:rsidR="00540BBC" w:rsidRPr="00540BBC" w:rsidRDefault="00540BBC" w:rsidP="00540BBC">
      <w:pPr>
        <w:rPr>
          <w:b/>
          <w:bCs/>
          <w:sz w:val="22"/>
        </w:rPr>
      </w:pPr>
      <w:r w:rsidRPr="00540BBC">
        <w:rPr>
          <w:b/>
          <w:bCs/>
          <w:sz w:val="22"/>
        </w:rPr>
        <w:t>B. Obtaining the Floor:</w:t>
      </w:r>
    </w:p>
    <w:p w14:paraId="2971DA18" w14:textId="77777777" w:rsidR="00540BBC" w:rsidRPr="00540BBC" w:rsidRDefault="00540BBC" w:rsidP="00540BBC">
      <w:pPr>
        <w:rPr>
          <w:sz w:val="22"/>
        </w:rPr>
      </w:pPr>
      <w:r w:rsidRPr="00540BBC">
        <w:rPr>
          <w:bCs/>
          <w:sz w:val="22"/>
        </w:rPr>
        <w:t>Before a member in an assembly can make a motion or speak in debate, he or she must obtain the floor; that is, the member must be recognized by the chair as having the exclusive right to be heard at that time.  If two or more members rise to seek recognition at the same time, the member who rose and addressed the chair first after the floor was yielded is usually entitled to be recognized. A member cannot establish "prior claim" to the floor by rising before it has been yielded.</w:t>
      </w:r>
    </w:p>
    <w:p w14:paraId="0FC88DC8" w14:textId="77777777" w:rsidR="00540BBC" w:rsidRPr="00540BBC" w:rsidRDefault="00540BBC" w:rsidP="00540BBC">
      <w:pPr>
        <w:rPr>
          <w:b/>
          <w:bCs/>
          <w:sz w:val="22"/>
        </w:rPr>
      </w:pPr>
      <w:r w:rsidRPr="00540BBC">
        <w:rPr>
          <w:b/>
          <w:bCs/>
          <w:sz w:val="22"/>
        </w:rPr>
        <w:t>C. Introducing Business (Making Motions):</w:t>
      </w:r>
    </w:p>
    <w:p w14:paraId="1BF3FAF0" w14:textId="77777777" w:rsidR="00540BBC" w:rsidRPr="00540BBC" w:rsidRDefault="00540BBC" w:rsidP="00540BBC">
      <w:pPr>
        <w:rPr>
          <w:sz w:val="22"/>
        </w:rPr>
      </w:pPr>
      <w:r w:rsidRPr="00540BBC">
        <w:rPr>
          <w:bCs/>
          <w:sz w:val="22"/>
        </w:rPr>
        <w:t>Business may be introduced by an individual member or by a committee. Business is always introduced in the form of a motion.</w:t>
      </w:r>
    </w:p>
    <w:p w14:paraId="79EE9563" w14:textId="77777777" w:rsidR="00540BBC" w:rsidRPr="00540BBC" w:rsidRDefault="00540BBC" w:rsidP="00540BBC">
      <w:pPr>
        <w:rPr>
          <w:b/>
          <w:bCs/>
          <w:sz w:val="22"/>
        </w:rPr>
      </w:pPr>
      <w:r w:rsidRPr="00540BBC">
        <w:rPr>
          <w:b/>
          <w:bCs/>
          <w:sz w:val="22"/>
        </w:rPr>
        <w:t>D. Seconding a Motion:</w:t>
      </w:r>
    </w:p>
    <w:p w14:paraId="50E5ECC0" w14:textId="77777777" w:rsidR="00540BBC" w:rsidRPr="00540BBC" w:rsidRDefault="00540BBC" w:rsidP="00540BBC">
      <w:pPr>
        <w:numPr>
          <w:ilvl w:val="0"/>
          <w:numId w:val="3"/>
        </w:numPr>
        <w:rPr>
          <w:sz w:val="22"/>
        </w:rPr>
      </w:pPr>
      <w:r w:rsidRPr="00540BBC">
        <w:rPr>
          <w:bCs/>
          <w:sz w:val="22"/>
        </w:rPr>
        <w:t>After a motion has been made, another member, without rising and obtaining the floor, may second the motion.</w:t>
      </w:r>
    </w:p>
    <w:p w14:paraId="1FB87046" w14:textId="77777777" w:rsidR="00540BBC" w:rsidRPr="00540BBC" w:rsidRDefault="00540BBC" w:rsidP="00540BBC">
      <w:pPr>
        <w:numPr>
          <w:ilvl w:val="0"/>
          <w:numId w:val="3"/>
        </w:numPr>
        <w:rPr>
          <w:sz w:val="22"/>
        </w:rPr>
      </w:pPr>
      <w:r w:rsidRPr="00540BBC">
        <w:rPr>
          <w:bCs/>
          <w:sz w:val="22"/>
        </w:rPr>
        <w:t>A second merely implies that the seconder agrees that the motion should come before the assembly and not that he or she necessarily favors the motion.</w:t>
      </w:r>
    </w:p>
    <w:p w14:paraId="01B7DDD6" w14:textId="77777777" w:rsidR="00540BBC" w:rsidRPr="00540BBC" w:rsidRDefault="00540BBC" w:rsidP="00540BBC">
      <w:pPr>
        <w:numPr>
          <w:ilvl w:val="0"/>
          <w:numId w:val="3"/>
        </w:numPr>
        <w:rPr>
          <w:sz w:val="22"/>
        </w:rPr>
      </w:pPr>
      <w:r w:rsidRPr="00540BBC">
        <w:rPr>
          <w:bCs/>
          <w:sz w:val="22"/>
        </w:rPr>
        <w:t>A motion made by a committee requires no second, since its introduction into the assembly has been approved by a majority of the committee.</w:t>
      </w:r>
    </w:p>
    <w:p w14:paraId="05C61B42" w14:textId="77777777" w:rsidR="00540BBC" w:rsidRPr="00540BBC" w:rsidRDefault="00540BBC" w:rsidP="00540BBC">
      <w:pPr>
        <w:numPr>
          <w:ilvl w:val="0"/>
          <w:numId w:val="3"/>
        </w:numPr>
        <w:rPr>
          <w:sz w:val="22"/>
        </w:rPr>
      </w:pPr>
      <w:r w:rsidRPr="00540BBC">
        <w:rPr>
          <w:bCs/>
          <w:sz w:val="22"/>
        </w:rPr>
        <w:t>The purpose of a second is to prevent time from being consumed by the assembly having to dispose of a motion that only one person wants to see introduced.</w:t>
      </w:r>
    </w:p>
    <w:p w14:paraId="1C107585" w14:textId="77777777" w:rsidR="00540BBC" w:rsidRPr="00540BBC" w:rsidRDefault="00540BBC" w:rsidP="00540BBC">
      <w:pPr>
        <w:rPr>
          <w:b/>
          <w:bCs/>
          <w:sz w:val="22"/>
        </w:rPr>
      </w:pPr>
      <w:r w:rsidRPr="00540BBC">
        <w:rPr>
          <w:b/>
          <w:bCs/>
          <w:sz w:val="22"/>
        </w:rPr>
        <w:t>E. Placing a Motion </w:t>
      </w:r>
      <w:proofErr w:type="gramStart"/>
      <w:r w:rsidRPr="00540BBC">
        <w:rPr>
          <w:b/>
          <w:bCs/>
          <w:sz w:val="22"/>
        </w:rPr>
        <w:t>Before</w:t>
      </w:r>
      <w:proofErr w:type="gramEnd"/>
      <w:r w:rsidRPr="00540BBC">
        <w:rPr>
          <w:b/>
          <w:bCs/>
          <w:sz w:val="22"/>
        </w:rPr>
        <w:t> the Assembly:</w:t>
      </w:r>
    </w:p>
    <w:p w14:paraId="3E791ED0" w14:textId="77777777" w:rsidR="00540BBC" w:rsidRPr="00540BBC" w:rsidRDefault="00540BBC" w:rsidP="00540BBC">
      <w:pPr>
        <w:numPr>
          <w:ilvl w:val="0"/>
          <w:numId w:val="4"/>
        </w:numPr>
        <w:rPr>
          <w:sz w:val="22"/>
        </w:rPr>
      </w:pPr>
      <w:r w:rsidRPr="00540BBC">
        <w:rPr>
          <w:bCs/>
          <w:sz w:val="22"/>
        </w:rPr>
        <w:t>After a motion has been made and seconded, the chair repeats the motion verbatim, thus placing it before the assembly for debate and action.</w:t>
      </w:r>
    </w:p>
    <w:p w14:paraId="479FE24C" w14:textId="77777777" w:rsidR="00540BBC" w:rsidRPr="00540BBC" w:rsidRDefault="00540BBC" w:rsidP="00540BBC">
      <w:pPr>
        <w:numPr>
          <w:ilvl w:val="0"/>
          <w:numId w:val="4"/>
        </w:numPr>
        <w:rPr>
          <w:sz w:val="22"/>
        </w:rPr>
      </w:pPr>
      <w:r w:rsidRPr="00540BBC">
        <w:rPr>
          <w:bCs/>
          <w:sz w:val="22"/>
        </w:rPr>
        <w:t>During the brief interval between the making of a motion and the time when the chair places it before the assembly by restating it, the maker of a motion may modify or withdraw it simply by stating the intention to do so. </w:t>
      </w:r>
    </w:p>
    <w:p w14:paraId="5BB95FC4" w14:textId="77777777" w:rsidR="00540BBC" w:rsidRPr="00540BBC" w:rsidRDefault="00540BBC" w:rsidP="00540BBC">
      <w:pPr>
        <w:numPr>
          <w:ilvl w:val="0"/>
          <w:numId w:val="4"/>
        </w:numPr>
        <w:rPr>
          <w:sz w:val="22"/>
        </w:rPr>
      </w:pPr>
      <w:r w:rsidRPr="00540BBC">
        <w:rPr>
          <w:bCs/>
          <w:sz w:val="22"/>
        </w:rPr>
        <w:t>After the motion has been restated by the chair, it is officially before the assembly and must be dealt with appropriately (e.g., adopted, rejected, </w:t>
      </w:r>
      <w:proofErr w:type="gramStart"/>
      <w:r w:rsidRPr="00540BBC">
        <w:rPr>
          <w:bCs/>
          <w:sz w:val="22"/>
        </w:rPr>
        <w:t>postponed</w:t>
      </w:r>
      <w:proofErr w:type="gramEnd"/>
      <w:r w:rsidRPr="00540BBC">
        <w:rPr>
          <w:bCs/>
          <w:sz w:val="22"/>
        </w:rPr>
        <w:t>).</w:t>
      </w:r>
    </w:p>
    <w:p w14:paraId="719BBA17" w14:textId="77777777" w:rsidR="00540BBC" w:rsidRPr="00540BBC" w:rsidRDefault="00540BBC" w:rsidP="00540BBC">
      <w:pPr>
        <w:rPr>
          <w:b/>
          <w:bCs/>
          <w:sz w:val="22"/>
        </w:rPr>
      </w:pPr>
      <w:r w:rsidRPr="00540BBC">
        <w:rPr>
          <w:b/>
          <w:bCs/>
          <w:sz w:val="22"/>
        </w:rPr>
        <w:t>F. Debate:</w:t>
      </w:r>
    </w:p>
    <w:p w14:paraId="7E3F0707" w14:textId="77777777" w:rsidR="00540BBC" w:rsidRPr="00540BBC" w:rsidRDefault="00540BBC" w:rsidP="00540BBC">
      <w:pPr>
        <w:numPr>
          <w:ilvl w:val="0"/>
          <w:numId w:val="5"/>
        </w:numPr>
        <w:rPr>
          <w:sz w:val="22"/>
        </w:rPr>
      </w:pPr>
      <w:r w:rsidRPr="00540BBC">
        <w:rPr>
          <w:bCs/>
          <w:sz w:val="22"/>
        </w:rPr>
        <w:t>Every member of the assembly has the right to speak on every debatable motion before it is finally acted upon; this right cannot be interfered with except by a motion to limit debate.</w:t>
      </w:r>
    </w:p>
    <w:p w14:paraId="52FD8F5A" w14:textId="77777777" w:rsidR="00540BBC" w:rsidRPr="00540BBC" w:rsidRDefault="00540BBC" w:rsidP="00540BBC">
      <w:pPr>
        <w:numPr>
          <w:ilvl w:val="0"/>
          <w:numId w:val="5"/>
        </w:numPr>
        <w:rPr>
          <w:sz w:val="22"/>
        </w:rPr>
      </w:pPr>
      <w:r w:rsidRPr="00540BBC">
        <w:rPr>
          <w:bCs/>
          <w:sz w:val="22"/>
        </w:rPr>
        <w:t>All discussion must be confined to the immediately pending question and to whether or not it should be adopted.</w:t>
      </w:r>
    </w:p>
    <w:p w14:paraId="64715A9E" w14:textId="77777777" w:rsidR="00540BBC" w:rsidRPr="00540BBC" w:rsidRDefault="00540BBC" w:rsidP="00540BBC">
      <w:pPr>
        <w:numPr>
          <w:ilvl w:val="0"/>
          <w:numId w:val="5"/>
        </w:numPr>
        <w:rPr>
          <w:sz w:val="22"/>
        </w:rPr>
      </w:pPr>
      <w:r w:rsidRPr="00540BBC">
        <w:rPr>
          <w:bCs/>
          <w:sz w:val="22"/>
        </w:rPr>
        <w:t>While debate is in progress, amendments or other secondary motions can be introduced and disposed of accordingly.</w:t>
      </w:r>
    </w:p>
    <w:p w14:paraId="6BAE40F4" w14:textId="77777777" w:rsidR="00540BBC" w:rsidRPr="00540BBC" w:rsidRDefault="00540BBC" w:rsidP="00540BBC">
      <w:pPr>
        <w:numPr>
          <w:ilvl w:val="0"/>
          <w:numId w:val="5"/>
        </w:numPr>
        <w:rPr>
          <w:sz w:val="22"/>
        </w:rPr>
      </w:pPr>
      <w:r w:rsidRPr="00540BBC">
        <w:rPr>
          <w:bCs/>
          <w:sz w:val="22"/>
        </w:rPr>
        <w:t>In an organization that has no special rule relating to the length of speeches, a member can speak no longer than 10 minutes unless he or she obtains the consent of the assembly; such permission can be given by unanimous consent or by means of a motion to extend debate. Likewise, debate may be curtailed by a motion to limit debate.</w:t>
      </w:r>
    </w:p>
    <w:p w14:paraId="16FEBD84" w14:textId="77777777" w:rsidR="00540BBC" w:rsidRPr="00540BBC" w:rsidRDefault="00540BBC" w:rsidP="00540BBC">
      <w:pPr>
        <w:numPr>
          <w:ilvl w:val="0"/>
          <w:numId w:val="5"/>
        </w:numPr>
        <w:rPr>
          <w:sz w:val="22"/>
        </w:rPr>
      </w:pPr>
      <w:r w:rsidRPr="00540BBC">
        <w:rPr>
          <w:bCs/>
          <w:sz w:val="22"/>
        </w:rPr>
        <w:t>No member may speak twice on the same motion at the same meeting as long as any other member who has not spoken on the motion desires to do so.</w:t>
      </w:r>
    </w:p>
    <w:p w14:paraId="45B92195" w14:textId="77777777" w:rsidR="00540BBC" w:rsidRPr="00540BBC" w:rsidRDefault="00540BBC" w:rsidP="00540BBC">
      <w:pPr>
        <w:numPr>
          <w:ilvl w:val="0"/>
          <w:numId w:val="5"/>
        </w:numPr>
        <w:rPr>
          <w:sz w:val="22"/>
        </w:rPr>
      </w:pPr>
      <w:r w:rsidRPr="00540BBC">
        <w:rPr>
          <w:bCs/>
          <w:sz w:val="22"/>
        </w:rPr>
        <w:t>Unless the rules are suspended, a member who has spoken twice on a particular question on the same day has exhausted his or her right to debate that question for that day.</w:t>
      </w:r>
    </w:p>
    <w:p w14:paraId="6A4A268B" w14:textId="77777777" w:rsidR="00540BBC" w:rsidRPr="00540BBC" w:rsidRDefault="00540BBC" w:rsidP="00540BBC">
      <w:pPr>
        <w:numPr>
          <w:ilvl w:val="0"/>
          <w:numId w:val="5"/>
        </w:numPr>
        <w:rPr>
          <w:sz w:val="22"/>
        </w:rPr>
      </w:pPr>
      <w:r w:rsidRPr="00540BBC">
        <w:rPr>
          <w:bCs/>
          <w:sz w:val="22"/>
        </w:rPr>
        <w:t>During debate, no member can attack or question the motives of another member.</w:t>
      </w:r>
    </w:p>
    <w:p w14:paraId="39B5A566" w14:textId="77777777" w:rsidR="00540BBC" w:rsidRPr="00540BBC" w:rsidRDefault="00540BBC" w:rsidP="00540BBC">
      <w:pPr>
        <w:numPr>
          <w:ilvl w:val="0"/>
          <w:numId w:val="5"/>
        </w:numPr>
        <w:rPr>
          <w:sz w:val="22"/>
        </w:rPr>
      </w:pPr>
      <w:r w:rsidRPr="00540BBC">
        <w:rPr>
          <w:bCs/>
          <w:sz w:val="22"/>
        </w:rPr>
        <w:t>The maker of a motion, although allowed to vote against it, is not allowed to speak against it.</w:t>
      </w:r>
    </w:p>
    <w:p w14:paraId="0896FA0C" w14:textId="77777777" w:rsidR="00540BBC" w:rsidRPr="00540BBC" w:rsidRDefault="00540BBC" w:rsidP="00540BBC">
      <w:pPr>
        <w:rPr>
          <w:b/>
          <w:bCs/>
          <w:sz w:val="22"/>
        </w:rPr>
      </w:pPr>
      <w:r w:rsidRPr="00540BBC">
        <w:rPr>
          <w:b/>
          <w:bCs/>
          <w:sz w:val="22"/>
        </w:rPr>
        <w:t>G. Amendments:</w:t>
      </w:r>
    </w:p>
    <w:p w14:paraId="2303567C" w14:textId="77777777" w:rsidR="00540BBC" w:rsidRPr="00540BBC" w:rsidRDefault="00540BBC" w:rsidP="00540BBC">
      <w:pPr>
        <w:numPr>
          <w:ilvl w:val="0"/>
          <w:numId w:val="6"/>
        </w:numPr>
        <w:rPr>
          <w:sz w:val="22"/>
        </w:rPr>
      </w:pPr>
      <w:r w:rsidRPr="00540BBC">
        <w:rPr>
          <w:bCs/>
          <w:sz w:val="22"/>
        </w:rPr>
        <w:t>As noted above, before a motion has been restated by the chair, the maker has the right to modify his or her motion or to withdraw it entirely. After it has been restated by the chair, however, a motion may be modified only by means of an amendment.</w:t>
      </w:r>
    </w:p>
    <w:p w14:paraId="52198865" w14:textId="77777777" w:rsidR="00540BBC" w:rsidRPr="00540BBC" w:rsidRDefault="00540BBC" w:rsidP="00540BBC">
      <w:pPr>
        <w:numPr>
          <w:ilvl w:val="0"/>
          <w:numId w:val="6"/>
        </w:numPr>
        <w:rPr>
          <w:sz w:val="22"/>
        </w:rPr>
      </w:pPr>
      <w:r w:rsidRPr="00540BBC">
        <w:rPr>
          <w:bCs/>
          <w:sz w:val="22"/>
        </w:rPr>
        <w:t>There are six ways to amend a motion: a. Add words, phrases, or sentences at the end of a motion; b. Insert words, phrases, or sentences; c. Strike words, phrases, or sentences; d. Strike and insert words, phrases, or sentences; e. Strike and add words, phrases, or sentences; and f. Substitute whole paragraphs or an entire text.</w:t>
      </w:r>
    </w:p>
    <w:p w14:paraId="3892711F" w14:textId="77777777" w:rsidR="00540BBC" w:rsidRPr="00540BBC" w:rsidRDefault="00540BBC" w:rsidP="00540BBC">
      <w:pPr>
        <w:numPr>
          <w:ilvl w:val="0"/>
          <w:numId w:val="6"/>
        </w:numPr>
        <w:rPr>
          <w:sz w:val="22"/>
        </w:rPr>
      </w:pPr>
      <w:r w:rsidRPr="00540BBC">
        <w:rPr>
          <w:bCs/>
          <w:sz w:val="22"/>
        </w:rPr>
        <w:t>Only two amendments (primary and secondary) may be pending on a main motion at any time.</w:t>
      </w:r>
    </w:p>
    <w:p w14:paraId="650A7159" w14:textId="77777777" w:rsidR="00540BBC" w:rsidRPr="00540BBC" w:rsidRDefault="00540BBC" w:rsidP="00540BBC">
      <w:pPr>
        <w:numPr>
          <w:ilvl w:val="0"/>
          <w:numId w:val="6"/>
        </w:numPr>
        <w:rPr>
          <w:sz w:val="22"/>
        </w:rPr>
      </w:pPr>
      <w:r w:rsidRPr="00540BBC">
        <w:rPr>
          <w:bCs/>
          <w:sz w:val="22"/>
        </w:rPr>
        <w:t>Discussion of an amendment must relate only to the amendment, unless the whole motion is involved by substitution.</w:t>
      </w:r>
    </w:p>
    <w:p w14:paraId="5CAB6149" w14:textId="77777777" w:rsidR="00540BBC" w:rsidRPr="00540BBC" w:rsidRDefault="00540BBC" w:rsidP="00540BBC">
      <w:pPr>
        <w:numPr>
          <w:ilvl w:val="0"/>
          <w:numId w:val="6"/>
        </w:numPr>
        <w:rPr>
          <w:sz w:val="22"/>
        </w:rPr>
      </w:pPr>
      <w:r w:rsidRPr="00540BBC">
        <w:rPr>
          <w:bCs/>
          <w:sz w:val="22"/>
        </w:rPr>
        <w:t>An amendment must be germane to the question under consideration.</w:t>
      </w:r>
    </w:p>
    <w:p w14:paraId="35C01452" w14:textId="77777777" w:rsidR="00540BBC" w:rsidRPr="00540BBC" w:rsidRDefault="00540BBC" w:rsidP="00540BBC">
      <w:pPr>
        <w:rPr>
          <w:b/>
          <w:bCs/>
          <w:sz w:val="22"/>
        </w:rPr>
      </w:pPr>
      <w:r w:rsidRPr="00540BBC">
        <w:rPr>
          <w:b/>
          <w:bCs/>
          <w:sz w:val="22"/>
        </w:rPr>
        <w:t>H. Voting:</w:t>
      </w:r>
    </w:p>
    <w:p w14:paraId="24D86FB9" w14:textId="77777777" w:rsidR="00540BBC" w:rsidRPr="00540BBC" w:rsidRDefault="00540BBC" w:rsidP="00540BBC">
      <w:pPr>
        <w:numPr>
          <w:ilvl w:val="0"/>
          <w:numId w:val="7"/>
        </w:numPr>
        <w:rPr>
          <w:sz w:val="22"/>
        </w:rPr>
      </w:pPr>
      <w:r w:rsidRPr="00540BBC">
        <w:rPr>
          <w:bCs/>
          <w:sz w:val="22"/>
        </w:rPr>
        <w:t>Unless special rules apply, a majority decides. A majority is more than half of the votes cast by persons legally entitled to vote, excluding blank ballots or abstentions.</w:t>
      </w:r>
    </w:p>
    <w:p w14:paraId="1E42CF32" w14:textId="77777777" w:rsidR="00540BBC" w:rsidRPr="00540BBC" w:rsidRDefault="00540BBC" w:rsidP="00540BBC">
      <w:pPr>
        <w:numPr>
          <w:ilvl w:val="0"/>
          <w:numId w:val="7"/>
        </w:numPr>
        <w:rPr>
          <w:sz w:val="22"/>
        </w:rPr>
      </w:pPr>
      <w:r w:rsidRPr="00540BBC">
        <w:rPr>
          <w:bCs/>
          <w:sz w:val="22"/>
        </w:rPr>
        <w:t>Unless otherwise provided for, voting is by voice vote.</w:t>
      </w:r>
    </w:p>
    <w:p w14:paraId="0413737B" w14:textId="77777777" w:rsidR="00540BBC" w:rsidRPr="00540BBC" w:rsidRDefault="00540BBC" w:rsidP="00540BBC">
      <w:pPr>
        <w:numPr>
          <w:ilvl w:val="0"/>
          <w:numId w:val="7"/>
        </w:numPr>
        <w:rPr>
          <w:sz w:val="22"/>
        </w:rPr>
      </w:pPr>
      <w:r w:rsidRPr="00540BBC">
        <w:rPr>
          <w:bCs/>
          <w:sz w:val="22"/>
        </w:rPr>
        <w:t xml:space="preserve">If the presiding officer is a member of the assembly, he or she can vote as any other member does when the vote is by ballot. In other cases, the presiding officer, if a member of the assembly, can </w:t>
      </w:r>
      <w:proofErr w:type="gramStart"/>
      <w:r w:rsidRPr="00540BBC">
        <w:rPr>
          <w:bCs/>
          <w:sz w:val="22"/>
        </w:rPr>
        <w:t>( but</w:t>
      </w:r>
      <w:proofErr w:type="gramEnd"/>
      <w:r w:rsidRPr="00540BBC">
        <w:rPr>
          <w:bCs/>
          <w:sz w:val="22"/>
        </w:rPr>
        <w:t xml:space="preserve"> is not obliged to ) vote whenever his or her vote will affect the result; i.e., he or she can vote either to break or to create a tie.</w:t>
      </w:r>
    </w:p>
    <w:p w14:paraId="7941DFA4" w14:textId="77777777" w:rsidR="00540BBC" w:rsidRPr="00540BBC" w:rsidRDefault="00540BBC" w:rsidP="00540BBC">
      <w:pPr>
        <w:numPr>
          <w:ilvl w:val="0"/>
          <w:numId w:val="7"/>
        </w:numPr>
        <w:rPr>
          <w:sz w:val="22"/>
        </w:rPr>
      </w:pPr>
      <w:r w:rsidRPr="00540BBC">
        <w:rPr>
          <w:bCs/>
          <w:sz w:val="22"/>
        </w:rPr>
        <w:t>A member has no right to explain his or her vote" during voting since that would be the same as debate at such a time.</w:t>
      </w:r>
    </w:p>
    <w:p w14:paraId="6F2D8BFD" w14:textId="77777777" w:rsidR="00540BBC" w:rsidRPr="00540BBC" w:rsidRDefault="00540BBC" w:rsidP="00540BBC">
      <w:pPr>
        <w:numPr>
          <w:ilvl w:val="0"/>
          <w:numId w:val="7"/>
        </w:numPr>
        <w:rPr>
          <w:sz w:val="22"/>
        </w:rPr>
      </w:pPr>
      <w:r w:rsidRPr="00540BBC">
        <w:rPr>
          <w:bCs/>
          <w:sz w:val="22"/>
        </w:rPr>
        <w:t>Any member may request a division of the assembly if there is uncertainty as to the true result of the vote.</w:t>
      </w:r>
    </w:p>
    <w:p w14:paraId="41605B07" w14:textId="77777777" w:rsidR="00540BBC" w:rsidRPr="00540BBC" w:rsidRDefault="00540BBC" w:rsidP="00540BBC">
      <w:pPr>
        <w:rPr>
          <w:b/>
          <w:bCs/>
          <w:sz w:val="22"/>
        </w:rPr>
      </w:pPr>
      <w:r w:rsidRPr="00540BBC">
        <w:rPr>
          <w:b/>
          <w:bCs/>
          <w:sz w:val="22"/>
        </w:rPr>
        <w:t>I. Announcing a Vote:</w:t>
      </w:r>
    </w:p>
    <w:p w14:paraId="2890E799" w14:textId="77777777" w:rsidR="00540BBC" w:rsidRPr="00540BBC" w:rsidRDefault="00540BBC" w:rsidP="00540BBC">
      <w:pPr>
        <w:numPr>
          <w:ilvl w:val="0"/>
          <w:numId w:val="8"/>
        </w:numPr>
        <w:rPr>
          <w:sz w:val="22"/>
        </w:rPr>
      </w:pPr>
      <w:r w:rsidRPr="00540BBC">
        <w:rPr>
          <w:bCs/>
          <w:sz w:val="22"/>
        </w:rPr>
        <w:t>In announcing the vote on a motion, the chair should: a. report on the voting itself, stating which side has prevailed; b. declare that the motion is adopted or lost; c. state the effect of the vote or order its execution.</w:t>
      </w:r>
    </w:p>
    <w:p w14:paraId="5A119A11" w14:textId="77777777" w:rsidR="00540BBC" w:rsidRPr="00540BBC" w:rsidRDefault="00540BBC" w:rsidP="00540BBC">
      <w:pPr>
        <w:numPr>
          <w:ilvl w:val="0"/>
          <w:numId w:val="8"/>
        </w:numPr>
        <w:rPr>
          <w:sz w:val="22"/>
        </w:rPr>
      </w:pPr>
      <w:r w:rsidRPr="00540BBC">
        <w:rPr>
          <w:bCs/>
          <w:sz w:val="22"/>
        </w:rPr>
        <w:t>For a voice or rising vote in which no exact count is taken, the chair might say, for example, "The ayes have it, the motion carries, and the brochure will be published." For a vote in which an exact count is taken, the chair might say, "There are 14 in the affirmative and 15 in the negative. The negative has it and the motion is lost. No additional funds will be spent on publicity this semester."</w:t>
      </w:r>
    </w:p>
    <w:p w14:paraId="705074EF" w14:textId="77777777" w:rsidR="00540BBC" w:rsidRPr="00540BBC" w:rsidRDefault="00540BBC" w:rsidP="00540BBC">
      <w:pPr>
        <w:rPr>
          <w:b/>
          <w:bCs/>
          <w:sz w:val="22"/>
        </w:rPr>
      </w:pPr>
      <w:r w:rsidRPr="00540BBC">
        <w:rPr>
          <w:b/>
          <w:bCs/>
          <w:sz w:val="22"/>
        </w:rPr>
        <w:t>J. Adjournment:</w:t>
      </w:r>
    </w:p>
    <w:p w14:paraId="59A2F134" w14:textId="77777777" w:rsidR="00540BBC" w:rsidRPr="00540BBC" w:rsidRDefault="00540BBC" w:rsidP="00540BBC">
      <w:pPr>
        <w:numPr>
          <w:ilvl w:val="0"/>
          <w:numId w:val="9"/>
        </w:numPr>
        <w:rPr>
          <w:sz w:val="22"/>
        </w:rPr>
      </w:pPr>
      <w:r w:rsidRPr="00540BBC">
        <w:rPr>
          <w:bCs/>
          <w:sz w:val="22"/>
        </w:rPr>
        <w:t>A motion to adjourn may be made by any member. It may be made during the consideration of other business, although it may not interrupt a speaker.</w:t>
      </w:r>
    </w:p>
    <w:p w14:paraId="5B0C45CF" w14:textId="77777777" w:rsidR="00540BBC" w:rsidRPr="00540BBC" w:rsidRDefault="00540BBC" w:rsidP="00540BBC">
      <w:pPr>
        <w:numPr>
          <w:ilvl w:val="0"/>
          <w:numId w:val="9"/>
        </w:numPr>
        <w:rPr>
          <w:sz w:val="22"/>
        </w:rPr>
      </w:pPr>
      <w:r w:rsidRPr="00540BBC">
        <w:rPr>
          <w:bCs/>
          <w:sz w:val="22"/>
        </w:rPr>
        <w:t>A motion to adjourn is not in order when the assembly is engaged in voting or verifying a vote.</w:t>
      </w:r>
    </w:p>
    <w:p w14:paraId="00DF01F3" w14:textId="77777777" w:rsidR="00540BBC" w:rsidRPr="00540BBC" w:rsidRDefault="00540BBC" w:rsidP="00540BBC">
      <w:pPr>
        <w:numPr>
          <w:ilvl w:val="0"/>
          <w:numId w:val="9"/>
        </w:numPr>
        <w:rPr>
          <w:sz w:val="22"/>
        </w:rPr>
      </w:pPr>
      <w:r w:rsidRPr="00540BBC">
        <w:rPr>
          <w:bCs/>
          <w:sz w:val="22"/>
        </w:rPr>
        <w:t>If the motion to adjourn is voted down, it may be made again only after the disposition of some business.</w:t>
      </w:r>
    </w:p>
    <w:p w14:paraId="065A8266" w14:textId="77777777" w:rsidR="00540BBC" w:rsidRPr="00540BBC" w:rsidRDefault="00540BBC" w:rsidP="00540BBC">
      <w:pPr>
        <w:numPr>
          <w:ilvl w:val="0"/>
          <w:numId w:val="9"/>
        </w:numPr>
        <w:rPr>
          <w:sz w:val="22"/>
        </w:rPr>
      </w:pPr>
      <w:r w:rsidRPr="00540BBC">
        <w:rPr>
          <w:bCs/>
          <w:sz w:val="22"/>
        </w:rPr>
        <w:t>The motion to adjourn is out of order when the assembly is arranging for the time and place of the next meeting.</w:t>
      </w:r>
    </w:p>
    <w:p w14:paraId="59494298" w14:textId="77777777" w:rsidR="00540BBC" w:rsidRPr="00540BBC" w:rsidRDefault="00540BBC" w:rsidP="00540BBC">
      <w:pPr>
        <w:numPr>
          <w:ilvl w:val="0"/>
          <w:numId w:val="9"/>
        </w:numPr>
        <w:rPr>
          <w:sz w:val="22"/>
        </w:rPr>
      </w:pPr>
      <w:r w:rsidRPr="00540BBC">
        <w:rPr>
          <w:bCs/>
          <w:sz w:val="22"/>
        </w:rPr>
        <w:t>When it appears that there is no further business to be brought before the assembly, the chair, instead of waiting for a motion, may simply adjourn the meeting.</w:t>
      </w:r>
    </w:p>
    <w:p w14:paraId="6A8CA7C0" w14:textId="77777777" w:rsidR="00540BBC" w:rsidRPr="00540BBC" w:rsidRDefault="00540BBC" w:rsidP="00540BBC">
      <w:pPr>
        <w:rPr>
          <w:sz w:val="22"/>
        </w:rPr>
      </w:pPr>
    </w:p>
    <w:p w14:paraId="310C6C3C" w14:textId="77777777" w:rsidR="00540BBC" w:rsidRPr="00540BBC" w:rsidRDefault="00540BBC" w:rsidP="00540BBC">
      <w:pPr>
        <w:rPr>
          <w:sz w:val="22"/>
        </w:rPr>
      </w:pPr>
      <w:r w:rsidRPr="00540BBC">
        <w:rPr>
          <w:sz w:val="22"/>
        </w:rPr>
        <w:t xml:space="preserve">Source: </w:t>
      </w:r>
      <w:hyperlink r:id="rId26" w:history="1">
        <w:r w:rsidRPr="00540BBC">
          <w:rPr>
            <w:rStyle w:val="Hyperlink"/>
            <w:sz w:val="22"/>
          </w:rPr>
          <w:t>http://www.yourparliamentarian.com/Summary.htm</w:t>
        </w:r>
      </w:hyperlink>
    </w:p>
    <w:p w14:paraId="44A0FA76" w14:textId="77777777" w:rsidR="00540BBC" w:rsidRPr="00540BBC" w:rsidRDefault="00540BBC" w:rsidP="00540BBC">
      <w:pPr>
        <w:rPr>
          <w:sz w:val="22"/>
        </w:rPr>
      </w:pPr>
    </w:p>
    <w:p w14:paraId="35AF6BF2" w14:textId="6EB55156" w:rsidR="00540BBC" w:rsidRDefault="00540BBC">
      <w:pPr>
        <w:rPr>
          <w:sz w:val="28"/>
          <w:szCs w:val="28"/>
          <w:u w:val="single"/>
        </w:rPr>
      </w:pPr>
      <w:r>
        <w:rPr>
          <w:sz w:val="28"/>
          <w:szCs w:val="28"/>
          <w:u w:val="single"/>
        </w:rPr>
        <w:br w:type="page"/>
      </w:r>
    </w:p>
    <w:p w14:paraId="7FAA81CD" w14:textId="77777777" w:rsidR="00540BBC" w:rsidRPr="00540BBC" w:rsidRDefault="00540BBC" w:rsidP="00540BBC">
      <w:pPr>
        <w:jc w:val="center"/>
        <w:rPr>
          <w:sz w:val="22"/>
        </w:rPr>
      </w:pPr>
      <w:r w:rsidRPr="00540BBC">
        <w:rPr>
          <w:bCs/>
          <w:sz w:val="28"/>
          <w:szCs w:val="28"/>
          <w:u w:val="single"/>
        </w:rPr>
        <w:t>Robert's Rules of Order Motions Chart</w:t>
      </w:r>
      <w:r w:rsidRPr="00540BBC">
        <w:rPr>
          <w:sz w:val="22"/>
        </w:rPr>
        <w:br/>
        <w:t>RobertsRules.org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93"/>
        <w:gridCol w:w="2564"/>
        <w:gridCol w:w="2558"/>
        <w:gridCol w:w="1072"/>
        <w:gridCol w:w="509"/>
        <w:gridCol w:w="801"/>
        <w:gridCol w:w="746"/>
        <w:gridCol w:w="717"/>
      </w:tblGrid>
      <w:tr w:rsidR="00540BBC" w:rsidRPr="00540BBC" w14:paraId="56634959" w14:textId="77777777" w:rsidTr="00143035">
        <w:trPr>
          <w:tblCellSpacing w:w="15" w:type="dxa"/>
        </w:trPr>
        <w:tc>
          <w:tcPr>
            <w:tcW w:w="0" w:type="auto"/>
            <w:gridSpan w:val="8"/>
            <w:tcBorders>
              <w:top w:val="nil"/>
              <w:left w:val="nil"/>
              <w:bottom w:val="nil"/>
              <w:right w:val="nil"/>
            </w:tcBorders>
            <w:vAlign w:val="center"/>
            <w:hideMark/>
          </w:tcPr>
          <w:p w14:paraId="4B42A290" w14:textId="77777777" w:rsidR="00540BBC" w:rsidRPr="00540BBC" w:rsidRDefault="00540BBC" w:rsidP="00143035">
            <w:pPr>
              <w:rPr>
                <w:sz w:val="16"/>
                <w:szCs w:val="20"/>
              </w:rPr>
            </w:pPr>
            <w:r w:rsidRPr="00540BBC">
              <w:rPr>
                <w:b/>
                <w:bCs/>
                <w:sz w:val="16"/>
                <w:szCs w:val="20"/>
              </w:rPr>
              <w:t>Part 1, Main Motions.</w:t>
            </w:r>
            <w:r w:rsidRPr="00540BBC">
              <w:rPr>
                <w:sz w:val="16"/>
                <w:szCs w:val="20"/>
              </w:rPr>
              <w:t> These motions are listed in order of precedence. A motion can be introduced if it is higher on the chart than the pending motion.</w:t>
            </w:r>
            <w:r w:rsidRPr="00540BBC">
              <w:rPr>
                <w:sz w:val="16"/>
                <w:szCs w:val="20"/>
              </w:rPr>
              <w:br/>
            </w:r>
            <w:r w:rsidRPr="00540BBC">
              <w:rPr>
                <w:b/>
                <w:bCs/>
                <w:sz w:val="16"/>
                <w:szCs w:val="20"/>
              </w:rPr>
              <w:t>§</w:t>
            </w:r>
            <w:r w:rsidRPr="00540BBC">
              <w:rPr>
                <w:sz w:val="16"/>
                <w:szCs w:val="20"/>
              </w:rPr>
              <w:t> indicates the section from Robert's Rules.</w:t>
            </w:r>
          </w:p>
        </w:tc>
      </w:tr>
      <w:tr w:rsidR="00540BBC" w:rsidRPr="00540BBC" w14:paraId="73197F53"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01CFC5" w14:textId="77777777" w:rsidR="00540BBC" w:rsidRPr="00540BBC" w:rsidRDefault="00540BBC" w:rsidP="00143035">
            <w:pPr>
              <w:rPr>
                <w:sz w:val="16"/>
                <w:szCs w:val="20"/>
              </w:rPr>
            </w:pPr>
            <w:r w:rsidRPr="00540BBC">
              <w:rPr>
                <w:b/>
                <w:bCs/>
                <w:sz w:val="16"/>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C9CBE" w14:textId="77777777" w:rsidR="00540BBC" w:rsidRPr="00540BBC" w:rsidRDefault="00540BBC" w:rsidP="00143035">
            <w:pPr>
              <w:rPr>
                <w:b/>
                <w:bCs/>
                <w:sz w:val="16"/>
                <w:szCs w:val="20"/>
              </w:rPr>
            </w:pPr>
            <w:r w:rsidRPr="00540BBC">
              <w:rPr>
                <w:b/>
                <w:bCs/>
                <w:sz w:val="16"/>
                <w:szCs w:val="20"/>
              </w:rPr>
              <w:t>PURPOSE:</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61F9C" w14:textId="77777777" w:rsidR="00540BBC" w:rsidRPr="00540BBC" w:rsidRDefault="00540BBC" w:rsidP="00143035">
            <w:pPr>
              <w:rPr>
                <w:b/>
                <w:bCs/>
                <w:sz w:val="16"/>
                <w:szCs w:val="20"/>
              </w:rPr>
            </w:pPr>
            <w:r w:rsidRPr="00540BBC">
              <w:rPr>
                <w:b/>
                <w:bCs/>
                <w:sz w:val="16"/>
                <w:szCs w:val="20"/>
              </w:rPr>
              <w:t>YOU SAY:</w:t>
            </w:r>
          </w:p>
        </w:tc>
        <w:tc>
          <w:tcPr>
            <w:tcW w:w="0" w:type="auto"/>
            <w:tcBorders>
              <w:top w:val="outset" w:sz="6" w:space="0" w:color="auto"/>
              <w:left w:val="outset" w:sz="6" w:space="0" w:color="auto"/>
              <w:bottom w:val="outset" w:sz="6" w:space="0" w:color="auto"/>
              <w:right w:val="outset" w:sz="6" w:space="0" w:color="auto"/>
            </w:tcBorders>
            <w:vAlign w:val="center"/>
            <w:hideMark/>
          </w:tcPr>
          <w:p w14:paraId="43D75D71" w14:textId="77777777" w:rsidR="00540BBC" w:rsidRPr="00540BBC" w:rsidRDefault="00540BBC" w:rsidP="00143035">
            <w:pPr>
              <w:rPr>
                <w:b/>
                <w:bCs/>
                <w:sz w:val="16"/>
                <w:szCs w:val="20"/>
              </w:rPr>
            </w:pPr>
            <w:r w:rsidRPr="00540BBC">
              <w:rPr>
                <w:b/>
                <w:bCs/>
                <w:sz w:val="16"/>
                <w:szCs w:val="20"/>
              </w:rPr>
              <w:t>INTERRUPT?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8939D" w14:textId="77777777" w:rsidR="00540BBC" w:rsidRPr="00540BBC" w:rsidRDefault="00540BBC" w:rsidP="00143035">
            <w:pPr>
              <w:rPr>
                <w:b/>
                <w:bCs/>
                <w:sz w:val="16"/>
                <w:szCs w:val="20"/>
              </w:rPr>
            </w:pPr>
            <w:r w:rsidRPr="00540BBC">
              <w:rPr>
                <w:b/>
                <w:bCs/>
                <w:sz w:val="16"/>
                <w:szCs w:val="20"/>
              </w:rPr>
              <w:t>2ND?</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3C687" w14:textId="77777777" w:rsidR="00540BBC" w:rsidRPr="00540BBC" w:rsidRDefault="00540BBC" w:rsidP="00143035">
            <w:pPr>
              <w:rPr>
                <w:b/>
                <w:bCs/>
                <w:sz w:val="16"/>
                <w:szCs w:val="20"/>
              </w:rPr>
            </w:pPr>
            <w:r w:rsidRPr="00540BBC">
              <w:rPr>
                <w:b/>
                <w:bCs/>
                <w:sz w:val="16"/>
                <w:szCs w:val="20"/>
              </w:rPr>
              <w:t>DEBATE?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3F061" w14:textId="77777777" w:rsidR="00540BBC" w:rsidRPr="00540BBC" w:rsidRDefault="00540BBC" w:rsidP="00143035">
            <w:pPr>
              <w:rPr>
                <w:b/>
                <w:bCs/>
                <w:sz w:val="16"/>
                <w:szCs w:val="20"/>
              </w:rPr>
            </w:pPr>
            <w:r w:rsidRPr="00540BBC">
              <w:rPr>
                <w:b/>
                <w:bCs/>
                <w:sz w:val="16"/>
                <w:szCs w:val="20"/>
              </w:rPr>
              <w:t>AMEND?</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969B7" w14:textId="77777777" w:rsidR="00540BBC" w:rsidRPr="00540BBC" w:rsidRDefault="00540BBC" w:rsidP="00143035">
            <w:pPr>
              <w:rPr>
                <w:b/>
                <w:bCs/>
                <w:sz w:val="16"/>
                <w:szCs w:val="20"/>
              </w:rPr>
            </w:pPr>
            <w:r w:rsidRPr="00540BBC">
              <w:rPr>
                <w:b/>
                <w:bCs/>
                <w:sz w:val="16"/>
                <w:szCs w:val="20"/>
              </w:rPr>
              <w:t>VOTE?</w:t>
            </w:r>
          </w:p>
        </w:tc>
      </w:tr>
      <w:tr w:rsidR="00540BBC" w:rsidRPr="00540BBC" w14:paraId="0D2CFC0E"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3677EF" w14:textId="77777777" w:rsidR="00540BBC" w:rsidRPr="00540BBC" w:rsidRDefault="00540BBC" w:rsidP="00143035">
            <w:pPr>
              <w:rPr>
                <w:sz w:val="16"/>
                <w:szCs w:val="20"/>
              </w:rPr>
            </w:pPr>
            <w:r w:rsidRPr="00540BBC">
              <w:rPr>
                <w:sz w:val="16"/>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3CB24" w14:textId="77777777" w:rsidR="00540BBC" w:rsidRPr="00540BBC" w:rsidRDefault="00540BBC" w:rsidP="00143035">
            <w:pPr>
              <w:rPr>
                <w:sz w:val="16"/>
                <w:szCs w:val="20"/>
              </w:rPr>
            </w:pPr>
            <w:r w:rsidRPr="00540BBC">
              <w:rPr>
                <w:sz w:val="16"/>
                <w:szCs w:val="20"/>
              </w:rPr>
              <w:t>Close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4EA36" w14:textId="77777777" w:rsidR="00540BBC" w:rsidRPr="00540BBC" w:rsidRDefault="00540BBC" w:rsidP="00143035">
            <w:pPr>
              <w:rPr>
                <w:sz w:val="16"/>
                <w:szCs w:val="20"/>
              </w:rPr>
            </w:pPr>
            <w:r w:rsidRPr="00540BBC">
              <w:rPr>
                <w:sz w:val="16"/>
                <w:szCs w:val="20"/>
              </w:rPr>
              <w:t>I move to adjourn</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9F40E"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4A024"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06404"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9A63F"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419BB2F3" w14:textId="77777777" w:rsidR="00540BBC" w:rsidRPr="00540BBC" w:rsidRDefault="00540BBC" w:rsidP="00143035">
            <w:pPr>
              <w:rPr>
                <w:sz w:val="16"/>
                <w:szCs w:val="20"/>
              </w:rPr>
            </w:pPr>
            <w:r w:rsidRPr="00540BBC">
              <w:rPr>
                <w:sz w:val="16"/>
                <w:szCs w:val="20"/>
              </w:rPr>
              <w:t>Majority</w:t>
            </w:r>
          </w:p>
        </w:tc>
      </w:tr>
      <w:tr w:rsidR="00540BBC" w:rsidRPr="00540BBC" w14:paraId="57ED0540"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CE6E85" w14:textId="77777777" w:rsidR="00540BBC" w:rsidRPr="00540BBC" w:rsidRDefault="00540BBC" w:rsidP="00143035">
            <w:pPr>
              <w:rPr>
                <w:sz w:val="16"/>
                <w:szCs w:val="20"/>
              </w:rPr>
            </w:pPr>
            <w:r w:rsidRPr="00540BBC">
              <w:rPr>
                <w:sz w:val="16"/>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729818" w14:textId="77777777" w:rsidR="00540BBC" w:rsidRPr="00540BBC" w:rsidRDefault="00540BBC" w:rsidP="00143035">
            <w:pPr>
              <w:rPr>
                <w:sz w:val="16"/>
                <w:szCs w:val="20"/>
              </w:rPr>
            </w:pPr>
            <w:r w:rsidRPr="00540BBC">
              <w:rPr>
                <w:sz w:val="16"/>
                <w:szCs w:val="20"/>
              </w:rPr>
              <w:t>Take break</w:t>
            </w:r>
          </w:p>
        </w:tc>
        <w:tc>
          <w:tcPr>
            <w:tcW w:w="0" w:type="auto"/>
            <w:tcBorders>
              <w:top w:val="outset" w:sz="6" w:space="0" w:color="auto"/>
              <w:left w:val="outset" w:sz="6" w:space="0" w:color="auto"/>
              <w:bottom w:val="outset" w:sz="6" w:space="0" w:color="auto"/>
              <w:right w:val="outset" w:sz="6" w:space="0" w:color="auto"/>
            </w:tcBorders>
            <w:vAlign w:val="center"/>
            <w:hideMark/>
          </w:tcPr>
          <w:p w14:paraId="424197E7" w14:textId="77777777" w:rsidR="00540BBC" w:rsidRPr="00540BBC" w:rsidRDefault="00540BBC" w:rsidP="00143035">
            <w:pPr>
              <w:rPr>
                <w:sz w:val="16"/>
                <w:szCs w:val="20"/>
              </w:rPr>
            </w:pPr>
            <w:r w:rsidRPr="00540BBC">
              <w:rPr>
                <w:sz w:val="16"/>
                <w:szCs w:val="20"/>
              </w:rPr>
              <w:t>I move to recess for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D41D2"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30B61"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15845E9"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E9B91"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E22CBB0" w14:textId="77777777" w:rsidR="00540BBC" w:rsidRPr="00540BBC" w:rsidRDefault="00540BBC" w:rsidP="00143035">
            <w:pPr>
              <w:rPr>
                <w:sz w:val="16"/>
                <w:szCs w:val="20"/>
              </w:rPr>
            </w:pPr>
            <w:r w:rsidRPr="00540BBC">
              <w:rPr>
                <w:sz w:val="16"/>
                <w:szCs w:val="20"/>
              </w:rPr>
              <w:t>Majority</w:t>
            </w:r>
          </w:p>
        </w:tc>
      </w:tr>
      <w:tr w:rsidR="00540BBC" w:rsidRPr="00540BBC" w14:paraId="607C0A65"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EF5665" w14:textId="77777777" w:rsidR="00540BBC" w:rsidRPr="00540BBC" w:rsidRDefault="00540BBC" w:rsidP="00143035">
            <w:pPr>
              <w:rPr>
                <w:sz w:val="16"/>
                <w:szCs w:val="20"/>
              </w:rPr>
            </w:pPr>
            <w:r w:rsidRPr="00540BBC">
              <w:rPr>
                <w:sz w:val="16"/>
                <w:szCs w:val="2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23AFC" w14:textId="77777777" w:rsidR="00540BBC" w:rsidRPr="00540BBC" w:rsidRDefault="00540BBC" w:rsidP="00143035">
            <w:pPr>
              <w:rPr>
                <w:sz w:val="16"/>
                <w:szCs w:val="20"/>
              </w:rPr>
            </w:pPr>
            <w:r w:rsidRPr="00540BBC">
              <w:rPr>
                <w:sz w:val="16"/>
                <w:szCs w:val="20"/>
              </w:rPr>
              <w:t>Register complaint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2D844D" w14:textId="77777777" w:rsidR="00540BBC" w:rsidRPr="00540BBC" w:rsidRDefault="00540BBC" w:rsidP="00143035">
            <w:pPr>
              <w:rPr>
                <w:sz w:val="16"/>
                <w:szCs w:val="20"/>
              </w:rPr>
            </w:pPr>
            <w:r w:rsidRPr="00540BBC">
              <w:rPr>
                <w:sz w:val="16"/>
                <w:szCs w:val="20"/>
              </w:rPr>
              <w:t>I rise to a question of privilege</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964FF"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BE48178"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7DC19"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3562A"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D741C" w14:textId="77777777" w:rsidR="00540BBC" w:rsidRPr="00540BBC" w:rsidRDefault="00540BBC" w:rsidP="00143035">
            <w:pPr>
              <w:rPr>
                <w:sz w:val="16"/>
                <w:szCs w:val="20"/>
              </w:rPr>
            </w:pPr>
            <w:r w:rsidRPr="00540BBC">
              <w:rPr>
                <w:sz w:val="16"/>
                <w:szCs w:val="20"/>
              </w:rPr>
              <w:t>None</w:t>
            </w:r>
          </w:p>
        </w:tc>
      </w:tr>
      <w:tr w:rsidR="00540BBC" w:rsidRPr="00540BBC" w14:paraId="7A454EB9"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A7B5B0" w14:textId="77777777" w:rsidR="00540BBC" w:rsidRPr="00540BBC" w:rsidRDefault="00540BBC" w:rsidP="00143035">
            <w:pPr>
              <w:rPr>
                <w:sz w:val="16"/>
                <w:szCs w:val="20"/>
              </w:rPr>
            </w:pPr>
            <w:r w:rsidRPr="00540BBC">
              <w:rPr>
                <w:sz w:val="16"/>
                <w:szCs w:val="2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1D11D" w14:textId="77777777" w:rsidR="00540BBC" w:rsidRPr="00540BBC" w:rsidRDefault="00540BBC" w:rsidP="00143035">
            <w:pPr>
              <w:rPr>
                <w:sz w:val="16"/>
                <w:szCs w:val="20"/>
              </w:rPr>
            </w:pPr>
            <w:r w:rsidRPr="00540BBC">
              <w:rPr>
                <w:sz w:val="16"/>
                <w:szCs w:val="20"/>
              </w:rPr>
              <w:t>Make follow agenda</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03DDE" w14:textId="77777777" w:rsidR="00540BBC" w:rsidRPr="00540BBC" w:rsidRDefault="00540BBC" w:rsidP="00143035">
            <w:pPr>
              <w:rPr>
                <w:sz w:val="16"/>
                <w:szCs w:val="20"/>
              </w:rPr>
            </w:pPr>
            <w:r w:rsidRPr="00540BBC">
              <w:rPr>
                <w:sz w:val="16"/>
                <w:szCs w:val="20"/>
              </w:rPr>
              <w:t>I call for the orders of the day</w:t>
            </w:r>
          </w:p>
        </w:tc>
        <w:tc>
          <w:tcPr>
            <w:tcW w:w="0" w:type="auto"/>
            <w:tcBorders>
              <w:top w:val="outset" w:sz="6" w:space="0" w:color="auto"/>
              <w:left w:val="outset" w:sz="6" w:space="0" w:color="auto"/>
              <w:bottom w:val="outset" w:sz="6" w:space="0" w:color="auto"/>
              <w:right w:val="outset" w:sz="6" w:space="0" w:color="auto"/>
            </w:tcBorders>
            <w:vAlign w:val="center"/>
            <w:hideMark/>
          </w:tcPr>
          <w:p w14:paraId="278262EA"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01968D3"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79D73ADE"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A5D25"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43014" w14:textId="77777777" w:rsidR="00540BBC" w:rsidRPr="00540BBC" w:rsidRDefault="00540BBC" w:rsidP="00143035">
            <w:pPr>
              <w:rPr>
                <w:sz w:val="16"/>
                <w:szCs w:val="20"/>
              </w:rPr>
            </w:pPr>
            <w:r w:rsidRPr="00540BBC">
              <w:rPr>
                <w:sz w:val="16"/>
                <w:szCs w:val="20"/>
              </w:rPr>
              <w:t>None</w:t>
            </w:r>
          </w:p>
        </w:tc>
      </w:tr>
      <w:tr w:rsidR="00540BBC" w:rsidRPr="00540BBC" w14:paraId="53D70396"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E9F8C8" w14:textId="77777777" w:rsidR="00540BBC" w:rsidRPr="00540BBC" w:rsidRDefault="00540BBC" w:rsidP="00143035">
            <w:pPr>
              <w:rPr>
                <w:sz w:val="16"/>
                <w:szCs w:val="20"/>
              </w:rPr>
            </w:pPr>
            <w:r w:rsidRPr="00540BBC">
              <w:rPr>
                <w:sz w:val="16"/>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9E7F2" w14:textId="77777777" w:rsidR="00540BBC" w:rsidRPr="00540BBC" w:rsidRDefault="00540BBC" w:rsidP="00143035">
            <w:pPr>
              <w:rPr>
                <w:sz w:val="16"/>
                <w:szCs w:val="20"/>
              </w:rPr>
            </w:pPr>
            <w:r w:rsidRPr="00540BBC">
              <w:rPr>
                <w:sz w:val="16"/>
                <w:szCs w:val="20"/>
              </w:rPr>
              <w:t>Lay aside temporarily</w:t>
            </w:r>
          </w:p>
        </w:tc>
        <w:tc>
          <w:tcPr>
            <w:tcW w:w="0" w:type="auto"/>
            <w:tcBorders>
              <w:top w:val="outset" w:sz="6" w:space="0" w:color="auto"/>
              <w:left w:val="outset" w:sz="6" w:space="0" w:color="auto"/>
              <w:bottom w:val="outset" w:sz="6" w:space="0" w:color="auto"/>
              <w:right w:val="outset" w:sz="6" w:space="0" w:color="auto"/>
            </w:tcBorders>
            <w:vAlign w:val="center"/>
            <w:hideMark/>
          </w:tcPr>
          <w:p w14:paraId="57442034" w14:textId="77777777" w:rsidR="00540BBC" w:rsidRPr="00540BBC" w:rsidRDefault="00540BBC" w:rsidP="00143035">
            <w:pPr>
              <w:rPr>
                <w:sz w:val="16"/>
                <w:szCs w:val="20"/>
              </w:rPr>
            </w:pPr>
            <w:r w:rsidRPr="00540BBC">
              <w:rPr>
                <w:sz w:val="16"/>
                <w:szCs w:val="20"/>
              </w:rPr>
              <w:t>I move to lay the question on the table</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45D4E"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35CC6130"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93EFB"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69B22D80"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86D53" w14:textId="77777777" w:rsidR="00540BBC" w:rsidRPr="00540BBC" w:rsidRDefault="00540BBC" w:rsidP="00143035">
            <w:pPr>
              <w:rPr>
                <w:sz w:val="16"/>
                <w:szCs w:val="20"/>
              </w:rPr>
            </w:pPr>
            <w:r w:rsidRPr="00540BBC">
              <w:rPr>
                <w:sz w:val="16"/>
                <w:szCs w:val="20"/>
              </w:rPr>
              <w:t>Majority</w:t>
            </w:r>
          </w:p>
        </w:tc>
      </w:tr>
      <w:tr w:rsidR="00540BBC" w:rsidRPr="00540BBC" w14:paraId="66B2B0A1"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B163D6" w14:textId="77777777" w:rsidR="00540BBC" w:rsidRPr="00540BBC" w:rsidRDefault="00540BBC" w:rsidP="00143035">
            <w:pPr>
              <w:rPr>
                <w:sz w:val="16"/>
                <w:szCs w:val="20"/>
              </w:rPr>
            </w:pPr>
            <w:r w:rsidRPr="00540BBC">
              <w:rPr>
                <w:sz w:val="16"/>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FFA7D" w14:textId="77777777" w:rsidR="00540BBC" w:rsidRPr="00540BBC" w:rsidRDefault="00540BBC" w:rsidP="00143035">
            <w:pPr>
              <w:rPr>
                <w:sz w:val="16"/>
                <w:szCs w:val="20"/>
              </w:rPr>
            </w:pPr>
            <w:r w:rsidRPr="00540BBC">
              <w:rPr>
                <w:sz w:val="16"/>
                <w:szCs w:val="20"/>
              </w:rPr>
              <w:t>Close debate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936B2" w14:textId="77777777" w:rsidR="00540BBC" w:rsidRPr="00540BBC" w:rsidRDefault="00540BBC" w:rsidP="00143035">
            <w:pPr>
              <w:rPr>
                <w:sz w:val="16"/>
                <w:szCs w:val="20"/>
              </w:rPr>
            </w:pPr>
            <w:r w:rsidRPr="00540BBC">
              <w:rPr>
                <w:sz w:val="16"/>
                <w:szCs w:val="20"/>
              </w:rPr>
              <w:t>I move the previous question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427BB"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4EBFB"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4DB4C2"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C3AC7"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7862A" w14:textId="77777777" w:rsidR="00540BBC" w:rsidRPr="00540BBC" w:rsidRDefault="00540BBC" w:rsidP="00143035">
            <w:pPr>
              <w:rPr>
                <w:sz w:val="16"/>
                <w:szCs w:val="20"/>
              </w:rPr>
            </w:pPr>
            <w:r w:rsidRPr="00540BBC">
              <w:rPr>
                <w:sz w:val="16"/>
                <w:szCs w:val="20"/>
              </w:rPr>
              <w:t>2/3</w:t>
            </w:r>
          </w:p>
        </w:tc>
      </w:tr>
      <w:tr w:rsidR="00540BBC" w:rsidRPr="00540BBC" w14:paraId="5F4A4900"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2EF33E" w14:textId="77777777" w:rsidR="00540BBC" w:rsidRPr="00540BBC" w:rsidRDefault="00540BBC" w:rsidP="00143035">
            <w:pPr>
              <w:rPr>
                <w:sz w:val="16"/>
                <w:szCs w:val="20"/>
              </w:rPr>
            </w:pPr>
            <w:r w:rsidRPr="00540BBC">
              <w:rPr>
                <w:sz w:val="16"/>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67ACC" w14:textId="77777777" w:rsidR="00540BBC" w:rsidRPr="00540BBC" w:rsidRDefault="00540BBC" w:rsidP="00143035">
            <w:pPr>
              <w:rPr>
                <w:sz w:val="16"/>
                <w:szCs w:val="20"/>
              </w:rPr>
            </w:pPr>
            <w:r w:rsidRPr="00540BBC">
              <w:rPr>
                <w:sz w:val="16"/>
                <w:szCs w:val="20"/>
              </w:rPr>
              <w:t>Limit or extend debate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1C5E4" w14:textId="77777777" w:rsidR="00540BBC" w:rsidRPr="00540BBC" w:rsidRDefault="00540BBC" w:rsidP="00143035">
            <w:pPr>
              <w:rPr>
                <w:sz w:val="16"/>
                <w:szCs w:val="20"/>
              </w:rPr>
            </w:pPr>
            <w:r w:rsidRPr="00540BBC">
              <w:rPr>
                <w:sz w:val="16"/>
                <w:szCs w:val="20"/>
              </w:rPr>
              <w:t>I move that debate be limited to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1973E"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3F013"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DFED6"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6545A"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EB6DE" w14:textId="77777777" w:rsidR="00540BBC" w:rsidRPr="00540BBC" w:rsidRDefault="00540BBC" w:rsidP="00143035">
            <w:pPr>
              <w:rPr>
                <w:sz w:val="16"/>
                <w:szCs w:val="20"/>
              </w:rPr>
            </w:pPr>
            <w:r w:rsidRPr="00540BBC">
              <w:rPr>
                <w:sz w:val="16"/>
                <w:szCs w:val="20"/>
              </w:rPr>
              <w:t>2/3</w:t>
            </w:r>
          </w:p>
        </w:tc>
      </w:tr>
      <w:tr w:rsidR="00540BBC" w:rsidRPr="00540BBC" w14:paraId="422FBC03"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DF637C" w14:textId="77777777" w:rsidR="00540BBC" w:rsidRPr="00540BBC" w:rsidRDefault="00540BBC" w:rsidP="00143035">
            <w:pPr>
              <w:rPr>
                <w:sz w:val="16"/>
                <w:szCs w:val="20"/>
              </w:rPr>
            </w:pPr>
            <w:r w:rsidRPr="00540BBC">
              <w:rPr>
                <w:sz w:val="16"/>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77F867C2" w14:textId="77777777" w:rsidR="00540BBC" w:rsidRPr="00540BBC" w:rsidRDefault="00540BBC" w:rsidP="00143035">
            <w:pPr>
              <w:rPr>
                <w:sz w:val="16"/>
                <w:szCs w:val="20"/>
              </w:rPr>
            </w:pPr>
            <w:r w:rsidRPr="00540BBC">
              <w:rPr>
                <w:sz w:val="16"/>
                <w:szCs w:val="20"/>
              </w:rPr>
              <w:t>Postpone to a certain time</w:t>
            </w:r>
          </w:p>
        </w:tc>
        <w:tc>
          <w:tcPr>
            <w:tcW w:w="0" w:type="auto"/>
            <w:tcBorders>
              <w:top w:val="outset" w:sz="6" w:space="0" w:color="auto"/>
              <w:left w:val="outset" w:sz="6" w:space="0" w:color="auto"/>
              <w:bottom w:val="outset" w:sz="6" w:space="0" w:color="auto"/>
              <w:right w:val="outset" w:sz="6" w:space="0" w:color="auto"/>
            </w:tcBorders>
            <w:vAlign w:val="center"/>
            <w:hideMark/>
          </w:tcPr>
          <w:p w14:paraId="0FB163E8" w14:textId="77777777" w:rsidR="00540BBC" w:rsidRPr="00540BBC" w:rsidRDefault="00540BBC" w:rsidP="00143035">
            <w:pPr>
              <w:rPr>
                <w:sz w:val="16"/>
                <w:szCs w:val="20"/>
              </w:rPr>
            </w:pPr>
            <w:r w:rsidRPr="00540BBC">
              <w:rPr>
                <w:sz w:val="16"/>
                <w:szCs w:val="20"/>
              </w:rPr>
              <w:t>I move to postpone the motion to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527A73"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2E3045FA"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94424"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1B7D505"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406A6" w14:textId="77777777" w:rsidR="00540BBC" w:rsidRPr="00540BBC" w:rsidRDefault="00540BBC" w:rsidP="00143035">
            <w:pPr>
              <w:rPr>
                <w:sz w:val="16"/>
                <w:szCs w:val="20"/>
              </w:rPr>
            </w:pPr>
            <w:r w:rsidRPr="00540BBC">
              <w:rPr>
                <w:sz w:val="16"/>
                <w:szCs w:val="20"/>
              </w:rPr>
              <w:t>Majority</w:t>
            </w:r>
          </w:p>
        </w:tc>
      </w:tr>
      <w:tr w:rsidR="00540BBC" w:rsidRPr="00540BBC" w14:paraId="42FD1299"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4C9149" w14:textId="77777777" w:rsidR="00540BBC" w:rsidRPr="00540BBC" w:rsidRDefault="00540BBC" w:rsidP="00143035">
            <w:pPr>
              <w:rPr>
                <w:sz w:val="16"/>
                <w:szCs w:val="20"/>
              </w:rPr>
            </w:pPr>
            <w:r w:rsidRPr="00540BBC">
              <w:rPr>
                <w:sz w:val="16"/>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E8153" w14:textId="77777777" w:rsidR="00540BBC" w:rsidRPr="00540BBC" w:rsidRDefault="00540BBC" w:rsidP="00143035">
            <w:pPr>
              <w:rPr>
                <w:sz w:val="16"/>
                <w:szCs w:val="20"/>
              </w:rPr>
            </w:pPr>
            <w:r w:rsidRPr="00540BBC">
              <w:rPr>
                <w:sz w:val="16"/>
                <w:szCs w:val="20"/>
              </w:rPr>
              <w:t>Refer to committee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424E6" w14:textId="77777777" w:rsidR="00540BBC" w:rsidRPr="00540BBC" w:rsidRDefault="00540BBC" w:rsidP="00143035">
            <w:pPr>
              <w:rPr>
                <w:sz w:val="16"/>
                <w:szCs w:val="20"/>
              </w:rPr>
            </w:pPr>
            <w:r w:rsidRPr="00540BBC">
              <w:rPr>
                <w:sz w:val="16"/>
                <w:szCs w:val="20"/>
              </w:rPr>
              <w:t>I move to refer the motion to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E83391"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6D0F1B5D"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9A8E1"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0C7BB"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B44DA" w14:textId="77777777" w:rsidR="00540BBC" w:rsidRPr="00540BBC" w:rsidRDefault="00540BBC" w:rsidP="00143035">
            <w:pPr>
              <w:rPr>
                <w:sz w:val="16"/>
                <w:szCs w:val="20"/>
              </w:rPr>
            </w:pPr>
            <w:r w:rsidRPr="00540BBC">
              <w:rPr>
                <w:sz w:val="16"/>
                <w:szCs w:val="20"/>
              </w:rPr>
              <w:t>Majority</w:t>
            </w:r>
          </w:p>
        </w:tc>
      </w:tr>
      <w:tr w:rsidR="00540BBC" w:rsidRPr="00540BBC" w14:paraId="6FF10289"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BF424A" w14:textId="77777777" w:rsidR="00540BBC" w:rsidRPr="00540BBC" w:rsidRDefault="00540BBC" w:rsidP="00143035">
            <w:pPr>
              <w:rPr>
                <w:sz w:val="16"/>
                <w:szCs w:val="20"/>
              </w:rPr>
            </w:pPr>
            <w:r w:rsidRPr="00540BBC">
              <w:rPr>
                <w:sz w:val="16"/>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15EC808" w14:textId="77777777" w:rsidR="00540BBC" w:rsidRPr="00540BBC" w:rsidRDefault="00540BBC" w:rsidP="00143035">
            <w:pPr>
              <w:rPr>
                <w:sz w:val="16"/>
                <w:szCs w:val="20"/>
              </w:rPr>
            </w:pPr>
            <w:r w:rsidRPr="00540BBC">
              <w:rPr>
                <w:sz w:val="16"/>
                <w:szCs w:val="20"/>
              </w:rPr>
              <w:t>Modify wording of 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C2CA8C2" w14:textId="77777777" w:rsidR="00540BBC" w:rsidRPr="00540BBC" w:rsidRDefault="00540BBC" w:rsidP="00143035">
            <w:pPr>
              <w:rPr>
                <w:sz w:val="16"/>
                <w:szCs w:val="20"/>
              </w:rPr>
            </w:pPr>
            <w:r w:rsidRPr="00540BBC">
              <w:rPr>
                <w:sz w:val="16"/>
                <w:szCs w:val="20"/>
              </w:rPr>
              <w:t>I move to amend the motion by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300C0"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5350C3A1"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DD752"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A4AD7"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60315" w14:textId="77777777" w:rsidR="00540BBC" w:rsidRPr="00540BBC" w:rsidRDefault="00540BBC" w:rsidP="00143035">
            <w:pPr>
              <w:rPr>
                <w:sz w:val="16"/>
                <w:szCs w:val="20"/>
              </w:rPr>
            </w:pPr>
            <w:r w:rsidRPr="00540BBC">
              <w:rPr>
                <w:sz w:val="16"/>
                <w:szCs w:val="20"/>
              </w:rPr>
              <w:t>Majority</w:t>
            </w:r>
          </w:p>
        </w:tc>
      </w:tr>
      <w:tr w:rsidR="00540BBC" w:rsidRPr="00540BBC" w14:paraId="42F316CF"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FB2DAB" w14:textId="77777777" w:rsidR="00540BBC" w:rsidRPr="00540BBC" w:rsidRDefault="00540BBC" w:rsidP="00143035">
            <w:pPr>
              <w:rPr>
                <w:sz w:val="16"/>
                <w:szCs w:val="20"/>
              </w:rPr>
            </w:pPr>
            <w:r w:rsidRPr="00540BBC">
              <w:rPr>
                <w:sz w:val="16"/>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3C22D" w14:textId="77777777" w:rsidR="00540BBC" w:rsidRPr="00540BBC" w:rsidRDefault="00540BBC" w:rsidP="00143035">
            <w:pPr>
              <w:rPr>
                <w:sz w:val="16"/>
                <w:szCs w:val="20"/>
              </w:rPr>
            </w:pPr>
            <w:r w:rsidRPr="00540BBC">
              <w:rPr>
                <w:sz w:val="16"/>
                <w:szCs w:val="20"/>
              </w:rPr>
              <w:t>Kill main 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D1603" w14:textId="77777777" w:rsidR="00540BBC" w:rsidRPr="00540BBC" w:rsidRDefault="00540BBC" w:rsidP="00143035">
            <w:pPr>
              <w:rPr>
                <w:sz w:val="16"/>
                <w:szCs w:val="20"/>
              </w:rPr>
            </w:pPr>
            <w:r w:rsidRPr="00540BBC">
              <w:rPr>
                <w:sz w:val="16"/>
                <w:szCs w:val="20"/>
              </w:rPr>
              <w:t>I move that the motion be postponed indefinitely</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22683"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0F5C5CFD"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810E0"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5C5FB4"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46D05FAC" w14:textId="77777777" w:rsidR="00540BBC" w:rsidRPr="00540BBC" w:rsidRDefault="00540BBC" w:rsidP="00143035">
            <w:pPr>
              <w:rPr>
                <w:sz w:val="16"/>
                <w:szCs w:val="20"/>
              </w:rPr>
            </w:pPr>
            <w:r w:rsidRPr="00540BBC">
              <w:rPr>
                <w:sz w:val="16"/>
                <w:szCs w:val="20"/>
              </w:rPr>
              <w:t>Majority</w:t>
            </w:r>
          </w:p>
        </w:tc>
      </w:tr>
      <w:tr w:rsidR="00540BBC" w:rsidRPr="00540BBC" w14:paraId="2E818C75"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BEEE6D" w14:textId="77777777" w:rsidR="00540BBC" w:rsidRPr="00540BBC" w:rsidRDefault="00540BBC" w:rsidP="00143035">
            <w:pPr>
              <w:rPr>
                <w:sz w:val="16"/>
                <w:szCs w:val="20"/>
              </w:rPr>
            </w:pPr>
            <w:r w:rsidRPr="00540BBC">
              <w:rPr>
                <w:sz w:val="16"/>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1CD7C4C" w14:textId="77777777" w:rsidR="00540BBC" w:rsidRPr="00540BBC" w:rsidRDefault="00540BBC" w:rsidP="00143035">
            <w:pPr>
              <w:rPr>
                <w:sz w:val="16"/>
                <w:szCs w:val="20"/>
              </w:rPr>
            </w:pPr>
            <w:r w:rsidRPr="00540BBC">
              <w:rPr>
                <w:sz w:val="16"/>
                <w:szCs w:val="20"/>
              </w:rPr>
              <w:t>Bring business before assembly (a main 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326725C" w14:textId="77777777" w:rsidR="00540BBC" w:rsidRPr="00540BBC" w:rsidRDefault="00540BBC" w:rsidP="00143035">
            <w:pPr>
              <w:rPr>
                <w:sz w:val="16"/>
                <w:szCs w:val="20"/>
              </w:rPr>
            </w:pPr>
            <w:r w:rsidRPr="00540BBC">
              <w:rPr>
                <w:sz w:val="16"/>
                <w:szCs w:val="20"/>
              </w:rPr>
              <w:t>I move that [or "to"]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E22D8"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448B6FD7"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44E6DDD"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D97A32"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531B1E0" w14:textId="77777777" w:rsidR="00540BBC" w:rsidRPr="00540BBC" w:rsidRDefault="00540BBC" w:rsidP="00143035">
            <w:pPr>
              <w:rPr>
                <w:sz w:val="16"/>
                <w:szCs w:val="20"/>
              </w:rPr>
            </w:pPr>
            <w:r w:rsidRPr="00540BBC">
              <w:rPr>
                <w:sz w:val="16"/>
                <w:szCs w:val="20"/>
              </w:rPr>
              <w:t>Majority</w:t>
            </w:r>
          </w:p>
        </w:tc>
      </w:tr>
    </w:tbl>
    <w:p w14:paraId="3AF6332E" w14:textId="77777777" w:rsidR="00540BBC" w:rsidRPr="00540BBC" w:rsidRDefault="00540BBC" w:rsidP="00540BBC">
      <w:pPr>
        <w:rPr>
          <w:sz w:val="16"/>
          <w:szCs w:val="2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93"/>
        <w:gridCol w:w="2119"/>
        <w:gridCol w:w="3003"/>
        <w:gridCol w:w="1072"/>
        <w:gridCol w:w="509"/>
        <w:gridCol w:w="801"/>
        <w:gridCol w:w="746"/>
        <w:gridCol w:w="717"/>
      </w:tblGrid>
      <w:tr w:rsidR="00540BBC" w:rsidRPr="00540BBC" w14:paraId="79DED641" w14:textId="77777777" w:rsidTr="00143035">
        <w:trPr>
          <w:tblCellSpacing w:w="15" w:type="dxa"/>
        </w:trPr>
        <w:tc>
          <w:tcPr>
            <w:tcW w:w="0" w:type="auto"/>
            <w:gridSpan w:val="8"/>
            <w:tcBorders>
              <w:top w:val="nil"/>
              <w:left w:val="nil"/>
              <w:bottom w:val="nil"/>
              <w:right w:val="nil"/>
            </w:tcBorders>
            <w:vAlign w:val="center"/>
            <w:hideMark/>
          </w:tcPr>
          <w:p w14:paraId="12163AEA" w14:textId="77777777" w:rsidR="00540BBC" w:rsidRPr="00540BBC" w:rsidRDefault="00540BBC" w:rsidP="00143035">
            <w:pPr>
              <w:rPr>
                <w:sz w:val="16"/>
                <w:szCs w:val="20"/>
              </w:rPr>
            </w:pPr>
            <w:r w:rsidRPr="00540BBC">
              <w:rPr>
                <w:b/>
                <w:bCs/>
                <w:sz w:val="16"/>
                <w:szCs w:val="20"/>
              </w:rPr>
              <w:t>Part 2, Incidental Motions.</w:t>
            </w:r>
            <w:r w:rsidRPr="00540BBC">
              <w:rPr>
                <w:sz w:val="16"/>
                <w:szCs w:val="20"/>
              </w:rPr>
              <w:t> No order of precedence. These motions arise incidentally and are decided immediately.</w:t>
            </w:r>
          </w:p>
        </w:tc>
      </w:tr>
      <w:tr w:rsidR="00540BBC" w:rsidRPr="00540BBC" w14:paraId="0A2E96C0"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CE851B" w14:textId="77777777" w:rsidR="00540BBC" w:rsidRPr="00540BBC" w:rsidRDefault="00540BBC" w:rsidP="00143035">
            <w:pPr>
              <w:rPr>
                <w:sz w:val="16"/>
                <w:szCs w:val="20"/>
              </w:rPr>
            </w:pPr>
            <w:r w:rsidRPr="00540BBC">
              <w:rPr>
                <w:b/>
                <w:bCs/>
                <w:sz w:val="16"/>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542A3" w14:textId="77777777" w:rsidR="00540BBC" w:rsidRPr="00540BBC" w:rsidRDefault="00540BBC" w:rsidP="00143035">
            <w:pPr>
              <w:rPr>
                <w:b/>
                <w:bCs/>
                <w:sz w:val="16"/>
                <w:szCs w:val="20"/>
              </w:rPr>
            </w:pPr>
            <w:r w:rsidRPr="00540BBC">
              <w:rPr>
                <w:b/>
                <w:bCs/>
                <w:sz w:val="16"/>
                <w:szCs w:val="20"/>
              </w:rPr>
              <w:t>PURPOSE:</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A3B5C" w14:textId="77777777" w:rsidR="00540BBC" w:rsidRPr="00540BBC" w:rsidRDefault="00540BBC" w:rsidP="00143035">
            <w:pPr>
              <w:rPr>
                <w:b/>
                <w:bCs/>
                <w:sz w:val="16"/>
                <w:szCs w:val="20"/>
              </w:rPr>
            </w:pPr>
            <w:r w:rsidRPr="00540BBC">
              <w:rPr>
                <w:b/>
                <w:bCs/>
                <w:sz w:val="16"/>
                <w:szCs w:val="20"/>
              </w:rPr>
              <w:t>YOU SAY:</w:t>
            </w:r>
          </w:p>
        </w:tc>
        <w:tc>
          <w:tcPr>
            <w:tcW w:w="0" w:type="auto"/>
            <w:tcBorders>
              <w:top w:val="outset" w:sz="6" w:space="0" w:color="auto"/>
              <w:left w:val="outset" w:sz="6" w:space="0" w:color="auto"/>
              <w:bottom w:val="outset" w:sz="6" w:space="0" w:color="auto"/>
              <w:right w:val="outset" w:sz="6" w:space="0" w:color="auto"/>
            </w:tcBorders>
            <w:vAlign w:val="center"/>
            <w:hideMark/>
          </w:tcPr>
          <w:p w14:paraId="4F741196" w14:textId="77777777" w:rsidR="00540BBC" w:rsidRPr="00540BBC" w:rsidRDefault="00540BBC" w:rsidP="00143035">
            <w:pPr>
              <w:rPr>
                <w:b/>
                <w:bCs/>
                <w:sz w:val="16"/>
                <w:szCs w:val="20"/>
              </w:rPr>
            </w:pPr>
            <w:r w:rsidRPr="00540BBC">
              <w:rPr>
                <w:b/>
                <w:bCs/>
                <w:sz w:val="16"/>
                <w:szCs w:val="20"/>
              </w:rPr>
              <w:t>INTERRUPT?</w:t>
            </w:r>
          </w:p>
        </w:tc>
        <w:tc>
          <w:tcPr>
            <w:tcW w:w="0" w:type="auto"/>
            <w:tcBorders>
              <w:top w:val="outset" w:sz="6" w:space="0" w:color="auto"/>
              <w:left w:val="outset" w:sz="6" w:space="0" w:color="auto"/>
              <w:bottom w:val="outset" w:sz="6" w:space="0" w:color="auto"/>
              <w:right w:val="outset" w:sz="6" w:space="0" w:color="auto"/>
            </w:tcBorders>
            <w:vAlign w:val="center"/>
            <w:hideMark/>
          </w:tcPr>
          <w:p w14:paraId="32D3872D" w14:textId="77777777" w:rsidR="00540BBC" w:rsidRPr="00540BBC" w:rsidRDefault="00540BBC" w:rsidP="00143035">
            <w:pPr>
              <w:rPr>
                <w:b/>
                <w:bCs/>
                <w:sz w:val="16"/>
                <w:szCs w:val="20"/>
              </w:rPr>
            </w:pPr>
            <w:r w:rsidRPr="00540BBC">
              <w:rPr>
                <w:b/>
                <w:bCs/>
                <w:sz w:val="16"/>
                <w:szCs w:val="20"/>
              </w:rPr>
              <w:t>2ND?</w:t>
            </w:r>
          </w:p>
        </w:tc>
        <w:tc>
          <w:tcPr>
            <w:tcW w:w="0" w:type="auto"/>
            <w:tcBorders>
              <w:top w:val="outset" w:sz="6" w:space="0" w:color="auto"/>
              <w:left w:val="outset" w:sz="6" w:space="0" w:color="auto"/>
              <w:bottom w:val="outset" w:sz="6" w:space="0" w:color="auto"/>
              <w:right w:val="outset" w:sz="6" w:space="0" w:color="auto"/>
            </w:tcBorders>
            <w:vAlign w:val="center"/>
            <w:hideMark/>
          </w:tcPr>
          <w:p w14:paraId="77F5A176" w14:textId="77777777" w:rsidR="00540BBC" w:rsidRPr="00540BBC" w:rsidRDefault="00540BBC" w:rsidP="00143035">
            <w:pPr>
              <w:rPr>
                <w:b/>
                <w:bCs/>
                <w:sz w:val="16"/>
                <w:szCs w:val="20"/>
              </w:rPr>
            </w:pPr>
            <w:r w:rsidRPr="00540BBC">
              <w:rPr>
                <w:b/>
                <w:bCs/>
                <w:sz w:val="16"/>
                <w:szCs w:val="20"/>
              </w:rPr>
              <w:t>DEBATE?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01D16" w14:textId="77777777" w:rsidR="00540BBC" w:rsidRPr="00540BBC" w:rsidRDefault="00540BBC" w:rsidP="00143035">
            <w:pPr>
              <w:rPr>
                <w:b/>
                <w:bCs/>
                <w:sz w:val="16"/>
                <w:szCs w:val="20"/>
              </w:rPr>
            </w:pPr>
            <w:r w:rsidRPr="00540BBC">
              <w:rPr>
                <w:b/>
                <w:bCs/>
                <w:sz w:val="16"/>
                <w:szCs w:val="20"/>
              </w:rPr>
              <w:t>AMEND?</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89A27" w14:textId="77777777" w:rsidR="00540BBC" w:rsidRPr="00540BBC" w:rsidRDefault="00540BBC" w:rsidP="00143035">
            <w:pPr>
              <w:rPr>
                <w:b/>
                <w:bCs/>
                <w:sz w:val="16"/>
                <w:szCs w:val="20"/>
              </w:rPr>
            </w:pPr>
            <w:r w:rsidRPr="00540BBC">
              <w:rPr>
                <w:b/>
                <w:bCs/>
                <w:sz w:val="16"/>
                <w:szCs w:val="20"/>
              </w:rPr>
              <w:t>VOTE?</w:t>
            </w:r>
          </w:p>
        </w:tc>
      </w:tr>
      <w:tr w:rsidR="00540BBC" w:rsidRPr="00540BBC" w14:paraId="387727B6"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59E94A" w14:textId="77777777" w:rsidR="00540BBC" w:rsidRPr="00540BBC" w:rsidRDefault="00540BBC" w:rsidP="00143035">
            <w:pPr>
              <w:rPr>
                <w:sz w:val="16"/>
                <w:szCs w:val="20"/>
              </w:rPr>
            </w:pPr>
            <w:r w:rsidRPr="00540BBC">
              <w:rPr>
                <w:sz w:val="16"/>
                <w:szCs w:val="2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795CB" w14:textId="77777777" w:rsidR="00540BBC" w:rsidRPr="00540BBC" w:rsidRDefault="00540BBC" w:rsidP="00143035">
            <w:pPr>
              <w:rPr>
                <w:sz w:val="16"/>
                <w:szCs w:val="20"/>
              </w:rPr>
            </w:pPr>
            <w:r w:rsidRPr="00540BBC">
              <w:rPr>
                <w:sz w:val="16"/>
                <w:szCs w:val="20"/>
              </w:rPr>
              <w:t>Enforce rules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A8BBF" w14:textId="77777777" w:rsidR="00540BBC" w:rsidRPr="00540BBC" w:rsidRDefault="00540BBC" w:rsidP="00143035">
            <w:pPr>
              <w:rPr>
                <w:sz w:val="16"/>
                <w:szCs w:val="20"/>
              </w:rPr>
            </w:pPr>
            <w:r w:rsidRPr="00540BBC">
              <w:rPr>
                <w:sz w:val="16"/>
                <w:szCs w:val="20"/>
              </w:rPr>
              <w:t>Point of Order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01A18"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5E05C"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D1ADD"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C6A6C"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242B9EC8" w14:textId="77777777" w:rsidR="00540BBC" w:rsidRPr="00540BBC" w:rsidRDefault="00540BBC" w:rsidP="00143035">
            <w:pPr>
              <w:rPr>
                <w:sz w:val="16"/>
                <w:szCs w:val="20"/>
              </w:rPr>
            </w:pPr>
            <w:r w:rsidRPr="00540BBC">
              <w:rPr>
                <w:sz w:val="16"/>
                <w:szCs w:val="20"/>
              </w:rPr>
              <w:t>None</w:t>
            </w:r>
          </w:p>
        </w:tc>
      </w:tr>
      <w:tr w:rsidR="00540BBC" w:rsidRPr="00540BBC" w14:paraId="2B88D216"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3B4EC7" w14:textId="77777777" w:rsidR="00540BBC" w:rsidRPr="00540BBC" w:rsidRDefault="00540BBC" w:rsidP="00143035">
            <w:pPr>
              <w:rPr>
                <w:sz w:val="16"/>
                <w:szCs w:val="20"/>
              </w:rPr>
            </w:pPr>
            <w:r w:rsidRPr="00540BBC">
              <w:rPr>
                <w:sz w:val="16"/>
                <w:szCs w:val="20"/>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A0414" w14:textId="77777777" w:rsidR="00540BBC" w:rsidRPr="00540BBC" w:rsidRDefault="00540BBC" w:rsidP="00143035">
            <w:pPr>
              <w:rPr>
                <w:sz w:val="16"/>
                <w:szCs w:val="20"/>
              </w:rPr>
            </w:pPr>
            <w:r w:rsidRPr="00540BBC">
              <w:rPr>
                <w:sz w:val="16"/>
                <w:szCs w:val="20"/>
              </w:rPr>
              <w:t>Submit matter to assembly</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B60A9" w14:textId="77777777" w:rsidR="00540BBC" w:rsidRPr="00540BBC" w:rsidRDefault="00540BBC" w:rsidP="00143035">
            <w:pPr>
              <w:rPr>
                <w:sz w:val="16"/>
                <w:szCs w:val="20"/>
              </w:rPr>
            </w:pPr>
            <w:r w:rsidRPr="00540BBC">
              <w:rPr>
                <w:sz w:val="16"/>
                <w:szCs w:val="20"/>
              </w:rPr>
              <w:t>I appeal from the decision of the chair</w:t>
            </w:r>
          </w:p>
        </w:tc>
        <w:tc>
          <w:tcPr>
            <w:tcW w:w="0" w:type="auto"/>
            <w:tcBorders>
              <w:top w:val="outset" w:sz="6" w:space="0" w:color="auto"/>
              <w:left w:val="outset" w:sz="6" w:space="0" w:color="auto"/>
              <w:bottom w:val="outset" w:sz="6" w:space="0" w:color="auto"/>
              <w:right w:val="outset" w:sz="6" w:space="0" w:color="auto"/>
            </w:tcBorders>
            <w:vAlign w:val="center"/>
            <w:hideMark/>
          </w:tcPr>
          <w:p w14:paraId="1C0814BB"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FFB88"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19A0C" w14:textId="77777777" w:rsidR="00540BBC" w:rsidRPr="00540BBC" w:rsidRDefault="00540BBC" w:rsidP="00143035">
            <w:pPr>
              <w:rPr>
                <w:sz w:val="16"/>
                <w:szCs w:val="20"/>
              </w:rPr>
            </w:pPr>
            <w:r w:rsidRPr="00540BBC">
              <w:rPr>
                <w:sz w:val="16"/>
                <w:szCs w:val="20"/>
              </w:rPr>
              <w:t>Varies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FB220"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3C914174" w14:textId="77777777" w:rsidR="00540BBC" w:rsidRPr="00540BBC" w:rsidRDefault="00540BBC" w:rsidP="00143035">
            <w:pPr>
              <w:rPr>
                <w:sz w:val="16"/>
                <w:szCs w:val="20"/>
              </w:rPr>
            </w:pPr>
            <w:r w:rsidRPr="00540BBC">
              <w:rPr>
                <w:sz w:val="16"/>
                <w:szCs w:val="20"/>
              </w:rPr>
              <w:t>Majority</w:t>
            </w:r>
          </w:p>
        </w:tc>
      </w:tr>
      <w:tr w:rsidR="00540BBC" w:rsidRPr="00540BBC" w14:paraId="466973E7"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F072C1" w14:textId="77777777" w:rsidR="00540BBC" w:rsidRPr="00540BBC" w:rsidRDefault="00540BBC" w:rsidP="00143035">
            <w:pPr>
              <w:rPr>
                <w:sz w:val="16"/>
                <w:szCs w:val="20"/>
              </w:rPr>
            </w:pPr>
            <w:r w:rsidRPr="00540BBC">
              <w:rPr>
                <w:sz w:val="16"/>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F2B02" w14:textId="77777777" w:rsidR="00540BBC" w:rsidRPr="00540BBC" w:rsidRDefault="00540BBC" w:rsidP="00143035">
            <w:pPr>
              <w:rPr>
                <w:sz w:val="16"/>
                <w:szCs w:val="20"/>
              </w:rPr>
            </w:pPr>
            <w:r w:rsidRPr="00540BBC">
              <w:rPr>
                <w:sz w:val="16"/>
                <w:szCs w:val="20"/>
              </w:rPr>
              <w:t>Suspend rules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1BDDA" w14:textId="77777777" w:rsidR="00540BBC" w:rsidRPr="00540BBC" w:rsidRDefault="00540BBC" w:rsidP="00143035">
            <w:pPr>
              <w:rPr>
                <w:sz w:val="16"/>
                <w:szCs w:val="20"/>
              </w:rPr>
            </w:pPr>
            <w:r w:rsidRPr="00540BBC">
              <w:rPr>
                <w:sz w:val="16"/>
                <w:szCs w:val="20"/>
              </w:rPr>
              <w:t>I move to suspend the rules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D0AAA"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5B3F1DFB"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E1AB3"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309CF"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C40A9" w14:textId="77777777" w:rsidR="00540BBC" w:rsidRPr="00540BBC" w:rsidRDefault="00540BBC" w:rsidP="00143035">
            <w:pPr>
              <w:rPr>
                <w:sz w:val="16"/>
                <w:szCs w:val="20"/>
              </w:rPr>
            </w:pPr>
            <w:r w:rsidRPr="00540BBC">
              <w:rPr>
                <w:sz w:val="16"/>
                <w:szCs w:val="20"/>
              </w:rPr>
              <w:t>2/3</w:t>
            </w:r>
          </w:p>
        </w:tc>
      </w:tr>
      <w:tr w:rsidR="00540BBC" w:rsidRPr="00540BBC" w14:paraId="62DE6401"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903CF5" w14:textId="77777777" w:rsidR="00540BBC" w:rsidRPr="00540BBC" w:rsidRDefault="00540BBC" w:rsidP="00143035">
            <w:pPr>
              <w:rPr>
                <w:sz w:val="16"/>
                <w:szCs w:val="20"/>
              </w:rPr>
            </w:pPr>
            <w:r w:rsidRPr="00540BBC">
              <w:rPr>
                <w:sz w:val="16"/>
                <w:szCs w:val="20"/>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67F6D40" w14:textId="77777777" w:rsidR="00540BBC" w:rsidRPr="00540BBC" w:rsidRDefault="00540BBC" w:rsidP="00143035">
            <w:pPr>
              <w:rPr>
                <w:sz w:val="16"/>
                <w:szCs w:val="20"/>
              </w:rPr>
            </w:pPr>
            <w:r w:rsidRPr="00540BBC">
              <w:rPr>
                <w:sz w:val="16"/>
                <w:szCs w:val="20"/>
              </w:rPr>
              <w:t>Avoid main motion altogether</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F1FD2" w14:textId="77777777" w:rsidR="00540BBC" w:rsidRPr="00540BBC" w:rsidRDefault="00540BBC" w:rsidP="00143035">
            <w:pPr>
              <w:rPr>
                <w:sz w:val="16"/>
                <w:szCs w:val="20"/>
              </w:rPr>
            </w:pPr>
            <w:r w:rsidRPr="00540BBC">
              <w:rPr>
                <w:sz w:val="16"/>
                <w:szCs w:val="20"/>
              </w:rPr>
              <w:t>I object to the consideration of the question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AC48099"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64819"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7D88AABD"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7F0B15AF"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BD2AF" w14:textId="77777777" w:rsidR="00540BBC" w:rsidRPr="00540BBC" w:rsidRDefault="00540BBC" w:rsidP="00143035">
            <w:pPr>
              <w:rPr>
                <w:sz w:val="16"/>
                <w:szCs w:val="20"/>
              </w:rPr>
            </w:pPr>
            <w:r w:rsidRPr="00540BBC">
              <w:rPr>
                <w:sz w:val="16"/>
                <w:szCs w:val="20"/>
              </w:rPr>
              <w:t>2/3</w:t>
            </w:r>
          </w:p>
        </w:tc>
      </w:tr>
      <w:tr w:rsidR="00540BBC" w:rsidRPr="00540BBC" w14:paraId="6B0B9528"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AF71CD" w14:textId="77777777" w:rsidR="00540BBC" w:rsidRPr="00540BBC" w:rsidRDefault="00540BBC" w:rsidP="00143035">
            <w:pPr>
              <w:rPr>
                <w:sz w:val="16"/>
                <w:szCs w:val="20"/>
              </w:rPr>
            </w:pPr>
            <w:r w:rsidRPr="00540BBC">
              <w:rPr>
                <w:sz w:val="16"/>
                <w:szCs w:val="20"/>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D8D7A" w14:textId="77777777" w:rsidR="00540BBC" w:rsidRPr="00540BBC" w:rsidRDefault="00540BBC" w:rsidP="00143035">
            <w:pPr>
              <w:rPr>
                <w:sz w:val="16"/>
                <w:szCs w:val="20"/>
              </w:rPr>
            </w:pPr>
            <w:r w:rsidRPr="00540BBC">
              <w:rPr>
                <w:sz w:val="16"/>
                <w:szCs w:val="20"/>
              </w:rPr>
              <w:t>Divide 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97084" w14:textId="77777777" w:rsidR="00540BBC" w:rsidRPr="00540BBC" w:rsidRDefault="00540BBC" w:rsidP="00143035">
            <w:pPr>
              <w:rPr>
                <w:sz w:val="16"/>
                <w:szCs w:val="20"/>
              </w:rPr>
            </w:pPr>
            <w:r w:rsidRPr="00540BBC">
              <w:rPr>
                <w:sz w:val="16"/>
                <w:szCs w:val="20"/>
              </w:rPr>
              <w:t>I move to divide the question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E40B5"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547E7"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45530"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4FE6A"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0D22A" w14:textId="77777777" w:rsidR="00540BBC" w:rsidRPr="00540BBC" w:rsidRDefault="00540BBC" w:rsidP="00143035">
            <w:pPr>
              <w:rPr>
                <w:sz w:val="16"/>
                <w:szCs w:val="20"/>
              </w:rPr>
            </w:pPr>
            <w:r w:rsidRPr="00540BBC">
              <w:rPr>
                <w:sz w:val="16"/>
                <w:szCs w:val="20"/>
              </w:rPr>
              <w:t>Majority</w:t>
            </w:r>
          </w:p>
        </w:tc>
      </w:tr>
      <w:tr w:rsidR="00540BBC" w:rsidRPr="00540BBC" w14:paraId="24C6873D"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66220F" w14:textId="77777777" w:rsidR="00540BBC" w:rsidRPr="00540BBC" w:rsidRDefault="00540BBC" w:rsidP="00143035">
            <w:pPr>
              <w:rPr>
                <w:sz w:val="16"/>
                <w:szCs w:val="20"/>
              </w:rPr>
            </w:pPr>
            <w:r w:rsidRPr="00540BBC">
              <w:rPr>
                <w:sz w:val="16"/>
                <w:szCs w:val="20"/>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7355D1D" w14:textId="77777777" w:rsidR="00540BBC" w:rsidRPr="00540BBC" w:rsidRDefault="00540BBC" w:rsidP="00143035">
            <w:pPr>
              <w:rPr>
                <w:sz w:val="16"/>
                <w:szCs w:val="20"/>
              </w:rPr>
            </w:pPr>
            <w:r w:rsidRPr="00540BBC">
              <w:rPr>
                <w:sz w:val="16"/>
                <w:szCs w:val="20"/>
              </w:rPr>
              <w:t>Demand a rising vote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1D5D6" w14:textId="77777777" w:rsidR="00540BBC" w:rsidRPr="00540BBC" w:rsidRDefault="00540BBC" w:rsidP="00143035">
            <w:pPr>
              <w:rPr>
                <w:sz w:val="16"/>
                <w:szCs w:val="20"/>
              </w:rPr>
            </w:pPr>
            <w:r w:rsidRPr="00540BBC">
              <w:rPr>
                <w:sz w:val="16"/>
                <w:szCs w:val="20"/>
              </w:rPr>
              <w:t>I move for a rising vote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9B54456"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A0B9006"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12EE3"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0AC35"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5B2B3CC0" w14:textId="77777777" w:rsidR="00540BBC" w:rsidRPr="00540BBC" w:rsidRDefault="00540BBC" w:rsidP="00143035">
            <w:pPr>
              <w:rPr>
                <w:sz w:val="16"/>
                <w:szCs w:val="20"/>
              </w:rPr>
            </w:pPr>
            <w:r w:rsidRPr="00540BBC">
              <w:rPr>
                <w:sz w:val="16"/>
                <w:szCs w:val="20"/>
              </w:rPr>
              <w:t>None</w:t>
            </w:r>
          </w:p>
        </w:tc>
      </w:tr>
      <w:tr w:rsidR="00540BBC" w:rsidRPr="00540BBC" w14:paraId="0BE71159"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3F01CE" w14:textId="77777777" w:rsidR="00540BBC" w:rsidRPr="00540BBC" w:rsidRDefault="00540BBC" w:rsidP="00143035">
            <w:pPr>
              <w:rPr>
                <w:sz w:val="16"/>
                <w:szCs w:val="20"/>
              </w:rPr>
            </w:pPr>
            <w:r w:rsidRPr="00540BBC">
              <w:rPr>
                <w:sz w:val="16"/>
                <w:szCs w:val="20"/>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352316" w14:textId="77777777" w:rsidR="00540BBC" w:rsidRPr="00540BBC" w:rsidRDefault="00540BBC" w:rsidP="00143035">
            <w:pPr>
              <w:rPr>
                <w:sz w:val="16"/>
                <w:szCs w:val="20"/>
              </w:rPr>
            </w:pPr>
            <w:r w:rsidRPr="00540BBC">
              <w:rPr>
                <w:sz w:val="16"/>
                <w:szCs w:val="20"/>
              </w:rPr>
              <w:t>Parliamentary law question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48FE886" w14:textId="77777777" w:rsidR="00540BBC" w:rsidRPr="00540BBC" w:rsidRDefault="00540BBC" w:rsidP="00143035">
            <w:pPr>
              <w:rPr>
                <w:sz w:val="16"/>
                <w:szCs w:val="20"/>
              </w:rPr>
            </w:pPr>
            <w:r w:rsidRPr="00540BBC">
              <w:rPr>
                <w:sz w:val="16"/>
                <w:szCs w:val="20"/>
              </w:rPr>
              <w:t>Parliamentary inquiry</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814E0"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A5B80E"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2392D378"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76907"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5017E" w14:textId="77777777" w:rsidR="00540BBC" w:rsidRPr="00540BBC" w:rsidRDefault="00540BBC" w:rsidP="00143035">
            <w:pPr>
              <w:rPr>
                <w:sz w:val="16"/>
                <w:szCs w:val="20"/>
              </w:rPr>
            </w:pPr>
            <w:r w:rsidRPr="00540BBC">
              <w:rPr>
                <w:sz w:val="16"/>
                <w:szCs w:val="20"/>
              </w:rPr>
              <w:t>None</w:t>
            </w:r>
          </w:p>
        </w:tc>
      </w:tr>
      <w:tr w:rsidR="00540BBC" w:rsidRPr="00540BBC" w14:paraId="54B38860"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913D41" w14:textId="77777777" w:rsidR="00540BBC" w:rsidRPr="00540BBC" w:rsidRDefault="00540BBC" w:rsidP="00143035">
            <w:pPr>
              <w:rPr>
                <w:sz w:val="16"/>
                <w:szCs w:val="20"/>
              </w:rPr>
            </w:pPr>
            <w:r w:rsidRPr="00540BBC">
              <w:rPr>
                <w:sz w:val="16"/>
                <w:szCs w:val="20"/>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0E7A9BF" w14:textId="77777777" w:rsidR="00540BBC" w:rsidRPr="00540BBC" w:rsidRDefault="00540BBC" w:rsidP="00143035">
            <w:pPr>
              <w:rPr>
                <w:sz w:val="16"/>
                <w:szCs w:val="20"/>
              </w:rPr>
            </w:pPr>
            <w:r w:rsidRPr="00540BBC">
              <w:rPr>
                <w:sz w:val="16"/>
                <w:szCs w:val="20"/>
              </w:rPr>
              <w:t>Request for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267FB01" w14:textId="77777777" w:rsidR="00540BBC" w:rsidRPr="00540BBC" w:rsidRDefault="00540BBC" w:rsidP="00143035">
            <w:pPr>
              <w:rPr>
                <w:sz w:val="16"/>
                <w:szCs w:val="20"/>
              </w:rPr>
            </w:pPr>
            <w:r w:rsidRPr="00540BBC">
              <w:rPr>
                <w:sz w:val="16"/>
                <w:szCs w:val="20"/>
              </w:rPr>
              <w:t>Point of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4F727"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5A904D"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4A5EB17D"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BE83F"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97894" w14:textId="77777777" w:rsidR="00540BBC" w:rsidRPr="00540BBC" w:rsidRDefault="00540BBC" w:rsidP="00143035">
            <w:pPr>
              <w:rPr>
                <w:sz w:val="16"/>
                <w:szCs w:val="20"/>
              </w:rPr>
            </w:pPr>
            <w:r w:rsidRPr="00540BBC">
              <w:rPr>
                <w:sz w:val="16"/>
                <w:szCs w:val="20"/>
              </w:rPr>
              <w:t>None</w:t>
            </w:r>
          </w:p>
        </w:tc>
      </w:tr>
    </w:tbl>
    <w:p w14:paraId="0683B714" w14:textId="77777777" w:rsidR="00540BBC" w:rsidRPr="00540BBC" w:rsidRDefault="00540BBC" w:rsidP="00540BBC">
      <w:pPr>
        <w:rPr>
          <w:sz w:val="16"/>
          <w:szCs w:val="2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93"/>
        <w:gridCol w:w="1680"/>
        <w:gridCol w:w="2191"/>
        <w:gridCol w:w="1072"/>
        <w:gridCol w:w="509"/>
        <w:gridCol w:w="801"/>
        <w:gridCol w:w="746"/>
        <w:gridCol w:w="1968"/>
      </w:tblGrid>
      <w:tr w:rsidR="00540BBC" w:rsidRPr="00540BBC" w14:paraId="282ACB12" w14:textId="77777777" w:rsidTr="00143035">
        <w:trPr>
          <w:tblCellSpacing w:w="15" w:type="dxa"/>
        </w:trPr>
        <w:tc>
          <w:tcPr>
            <w:tcW w:w="0" w:type="auto"/>
            <w:gridSpan w:val="8"/>
            <w:tcBorders>
              <w:top w:val="nil"/>
              <w:left w:val="nil"/>
              <w:bottom w:val="nil"/>
              <w:right w:val="nil"/>
            </w:tcBorders>
            <w:vAlign w:val="center"/>
            <w:hideMark/>
          </w:tcPr>
          <w:p w14:paraId="06132979" w14:textId="77777777" w:rsidR="00540BBC" w:rsidRPr="00540BBC" w:rsidRDefault="00540BBC" w:rsidP="00143035">
            <w:pPr>
              <w:rPr>
                <w:sz w:val="16"/>
                <w:szCs w:val="20"/>
              </w:rPr>
            </w:pPr>
            <w:r w:rsidRPr="00540BBC">
              <w:rPr>
                <w:b/>
                <w:bCs/>
                <w:sz w:val="16"/>
                <w:szCs w:val="20"/>
              </w:rPr>
              <w:t>Part 3, Motions That Bring a Question Again Before the Assembly.</w:t>
            </w:r>
            <w:r w:rsidRPr="00540BBC">
              <w:rPr>
                <w:sz w:val="16"/>
                <w:szCs w:val="20"/>
              </w:rPr>
              <w:br/>
              <w:t>No order of precedence. Introduce only when nothing else is pending.</w:t>
            </w:r>
          </w:p>
        </w:tc>
      </w:tr>
      <w:tr w:rsidR="00540BBC" w:rsidRPr="00540BBC" w14:paraId="4F4D967E"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BD294A" w14:textId="77777777" w:rsidR="00540BBC" w:rsidRPr="00540BBC" w:rsidRDefault="00540BBC" w:rsidP="00143035">
            <w:pPr>
              <w:rPr>
                <w:sz w:val="16"/>
                <w:szCs w:val="20"/>
              </w:rPr>
            </w:pPr>
            <w:r w:rsidRPr="00540BBC">
              <w:rPr>
                <w:b/>
                <w:bCs/>
                <w:sz w:val="16"/>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E5B4C1" w14:textId="77777777" w:rsidR="00540BBC" w:rsidRPr="00540BBC" w:rsidRDefault="00540BBC" w:rsidP="00143035">
            <w:pPr>
              <w:rPr>
                <w:b/>
                <w:bCs/>
                <w:sz w:val="16"/>
                <w:szCs w:val="20"/>
              </w:rPr>
            </w:pPr>
            <w:r w:rsidRPr="00540BBC">
              <w:rPr>
                <w:b/>
                <w:bCs/>
                <w:sz w:val="16"/>
                <w:szCs w:val="20"/>
              </w:rPr>
              <w:t>PURPOSE:</w:t>
            </w:r>
          </w:p>
        </w:tc>
        <w:tc>
          <w:tcPr>
            <w:tcW w:w="0" w:type="auto"/>
            <w:tcBorders>
              <w:top w:val="outset" w:sz="6" w:space="0" w:color="auto"/>
              <w:left w:val="outset" w:sz="6" w:space="0" w:color="auto"/>
              <w:bottom w:val="outset" w:sz="6" w:space="0" w:color="auto"/>
              <w:right w:val="outset" w:sz="6" w:space="0" w:color="auto"/>
            </w:tcBorders>
            <w:vAlign w:val="center"/>
            <w:hideMark/>
          </w:tcPr>
          <w:p w14:paraId="3A5424C8" w14:textId="77777777" w:rsidR="00540BBC" w:rsidRPr="00540BBC" w:rsidRDefault="00540BBC" w:rsidP="00143035">
            <w:pPr>
              <w:rPr>
                <w:b/>
                <w:bCs/>
                <w:sz w:val="16"/>
                <w:szCs w:val="20"/>
              </w:rPr>
            </w:pPr>
            <w:r w:rsidRPr="00540BBC">
              <w:rPr>
                <w:b/>
                <w:bCs/>
                <w:sz w:val="16"/>
                <w:szCs w:val="20"/>
              </w:rPr>
              <w:t>YOU SAY:</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3F03C" w14:textId="77777777" w:rsidR="00540BBC" w:rsidRPr="00540BBC" w:rsidRDefault="00540BBC" w:rsidP="00143035">
            <w:pPr>
              <w:rPr>
                <w:b/>
                <w:bCs/>
                <w:sz w:val="16"/>
                <w:szCs w:val="20"/>
              </w:rPr>
            </w:pPr>
            <w:r w:rsidRPr="00540BBC">
              <w:rPr>
                <w:b/>
                <w:bCs/>
                <w:sz w:val="16"/>
                <w:szCs w:val="20"/>
              </w:rPr>
              <w:t>INTERRUPT?</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41700" w14:textId="77777777" w:rsidR="00540BBC" w:rsidRPr="00540BBC" w:rsidRDefault="00540BBC" w:rsidP="00143035">
            <w:pPr>
              <w:rPr>
                <w:b/>
                <w:bCs/>
                <w:sz w:val="16"/>
                <w:szCs w:val="20"/>
              </w:rPr>
            </w:pPr>
            <w:r w:rsidRPr="00540BBC">
              <w:rPr>
                <w:b/>
                <w:bCs/>
                <w:sz w:val="16"/>
                <w:szCs w:val="20"/>
              </w:rPr>
              <w:t>2ND?</w:t>
            </w:r>
          </w:p>
        </w:tc>
        <w:tc>
          <w:tcPr>
            <w:tcW w:w="0" w:type="auto"/>
            <w:tcBorders>
              <w:top w:val="outset" w:sz="6" w:space="0" w:color="auto"/>
              <w:left w:val="outset" w:sz="6" w:space="0" w:color="auto"/>
              <w:bottom w:val="outset" w:sz="6" w:space="0" w:color="auto"/>
              <w:right w:val="outset" w:sz="6" w:space="0" w:color="auto"/>
            </w:tcBorders>
            <w:vAlign w:val="center"/>
            <w:hideMark/>
          </w:tcPr>
          <w:p w14:paraId="5B230F60" w14:textId="77777777" w:rsidR="00540BBC" w:rsidRPr="00540BBC" w:rsidRDefault="00540BBC" w:rsidP="00143035">
            <w:pPr>
              <w:rPr>
                <w:b/>
                <w:bCs/>
                <w:sz w:val="16"/>
                <w:szCs w:val="20"/>
              </w:rPr>
            </w:pPr>
            <w:r w:rsidRPr="00540BBC">
              <w:rPr>
                <w:b/>
                <w:bCs/>
                <w:sz w:val="16"/>
                <w:szCs w:val="20"/>
              </w:rPr>
              <w:t>DEBATE?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B11AE70" w14:textId="77777777" w:rsidR="00540BBC" w:rsidRPr="00540BBC" w:rsidRDefault="00540BBC" w:rsidP="00143035">
            <w:pPr>
              <w:rPr>
                <w:b/>
                <w:bCs/>
                <w:sz w:val="16"/>
                <w:szCs w:val="20"/>
              </w:rPr>
            </w:pPr>
            <w:r w:rsidRPr="00540BBC">
              <w:rPr>
                <w:b/>
                <w:bCs/>
                <w:sz w:val="16"/>
                <w:szCs w:val="20"/>
              </w:rPr>
              <w:t>AMEND?</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DF35A" w14:textId="77777777" w:rsidR="00540BBC" w:rsidRPr="00540BBC" w:rsidRDefault="00540BBC" w:rsidP="00143035">
            <w:pPr>
              <w:rPr>
                <w:b/>
                <w:bCs/>
                <w:sz w:val="16"/>
                <w:szCs w:val="20"/>
              </w:rPr>
            </w:pPr>
            <w:r w:rsidRPr="00540BBC">
              <w:rPr>
                <w:b/>
                <w:bCs/>
                <w:sz w:val="16"/>
                <w:szCs w:val="20"/>
              </w:rPr>
              <w:t>VOTE?</w:t>
            </w:r>
          </w:p>
        </w:tc>
      </w:tr>
      <w:tr w:rsidR="00540BBC" w:rsidRPr="00540BBC" w14:paraId="2B22FE22"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932E98" w14:textId="77777777" w:rsidR="00540BBC" w:rsidRPr="00540BBC" w:rsidRDefault="00540BBC" w:rsidP="00143035">
            <w:pPr>
              <w:rPr>
                <w:sz w:val="16"/>
                <w:szCs w:val="20"/>
              </w:rPr>
            </w:pPr>
            <w:r w:rsidRPr="00540BBC">
              <w:rPr>
                <w:sz w:val="16"/>
                <w:szCs w:val="20"/>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F80B8" w14:textId="77777777" w:rsidR="00540BBC" w:rsidRPr="00540BBC" w:rsidRDefault="00540BBC" w:rsidP="00143035">
            <w:pPr>
              <w:rPr>
                <w:sz w:val="16"/>
                <w:szCs w:val="20"/>
              </w:rPr>
            </w:pPr>
            <w:r w:rsidRPr="00540BBC">
              <w:rPr>
                <w:sz w:val="16"/>
                <w:szCs w:val="20"/>
              </w:rPr>
              <w:t>Take matter from table</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9E44B" w14:textId="77777777" w:rsidR="00540BBC" w:rsidRPr="00540BBC" w:rsidRDefault="00540BBC" w:rsidP="00143035">
            <w:pPr>
              <w:rPr>
                <w:sz w:val="16"/>
                <w:szCs w:val="20"/>
              </w:rPr>
            </w:pPr>
            <w:r w:rsidRPr="00540BBC">
              <w:rPr>
                <w:sz w:val="16"/>
                <w:szCs w:val="20"/>
              </w:rPr>
              <w:t>I move to take from the table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7D5BA"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F4185"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17C62"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D992F"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A9B41" w14:textId="77777777" w:rsidR="00540BBC" w:rsidRPr="00540BBC" w:rsidRDefault="00540BBC" w:rsidP="00143035">
            <w:pPr>
              <w:rPr>
                <w:sz w:val="16"/>
                <w:szCs w:val="20"/>
              </w:rPr>
            </w:pPr>
            <w:r w:rsidRPr="00540BBC">
              <w:rPr>
                <w:sz w:val="16"/>
                <w:szCs w:val="20"/>
              </w:rPr>
              <w:t>Majority</w:t>
            </w:r>
          </w:p>
        </w:tc>
      </w:tr>
      <w:tr w:rsidR="00540BBC" w:rsidRPr="00540BBC" w14:paraId="5E1CD7DB"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7C1904" w14:textId="77777777" w:rsidR="00540BBC" w:rsidRPr="00540BBC" w:rsidRDefault="00540BBC" w:rsidP="00143035">
            <w:pPr>
              <w:rPr>
                <w:sz w:val="16"/>
                <w:szCs w:val="20"/>
              </w:rPr>
            </w:pPr>
            <w:r w:rsidRPr="00540BBC">
              <w:rPr>
                <w:sz w:val="16"/>
                <w:szCs w:val="2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8B746" w14:textId="77777777" w:rsidR="00540BBC" w:rsidRPr="00540BBC" w:rsidRDefault="00540BBC" w:rsidP="00143035">
            <w:pPr>
              <w:rPr>
                <w:sz w:val="16"/>
                <w:szCs w:val="20"/>
              </w:rPr>
            </w:pPr>
            <w:r w:rsidRPr="00540BBC">
              <w:rPr>
                <w:sz w:val="16"/>
                <w:szCs w:val="20"/>
              </w:rPr>
              <w:t>Cancel previous action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FBC5FB" w14:textId="77777777" w:rsidR="00540BBC" w:rsidRPr="00540BBC" w:rsidRDefault="00540BBC" w:rsidP="00143035">
            <w:pPr>
              <w:rPr>
                <w:sz w:val="16"/>
                <w:szCs w:val="20"/>
              </w:rPr>
            </w:pPr>
            <w:r w:rsidRPr="00540BBC">
              <w:rPr>
                <w:sz w:val="16"/>
                <w:szCs w:val="20"/>
              </w:rPr>
              <w:t>I move to rescind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707F2"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4628BFFB"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9DDC5"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69DA363"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1D81F" w14:textId="77777777" w:rsidR="00540BBC" w:rsidRPr="00540BBC" w:rsidRDefault="00540BBC" w:rsidP="00143035">
            <w:pPr>
              <w:rPr>
                <w:sz w:val="16"/>
                <w:szCs w:val="20"/>
              </w:rPr>
            </w:pPr>
            <w:r w:rsidRPr="00540BBC">
              <w:rPr>
                <w:sz w:val="16"/>
                <w:szCs w:val="20"/>
              </w:rPr>
              <w:t>2/3 or Majority with notice</w:t>
            </w:r>
          </w:p>
        </w:tc>
      </w:tr>
      <w:tr w:rsidR="00540BBC" w:rsidRPr="00540BBC" w14:paraId="279065AA" w14:textId="77777777" w:rsidTr="0014303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91C80D" w14:textId="77777777" w:rsidR="00540BBC" w:rsidRPr="00540BBC" w:rsidRDefault="00540BBC" w:rsidP="00143035">
            <w:pPr>
              <w:rPr>
                <w:sz w:val="16"/>
                <w:szCs w:val="20"/>
              </w:rPr>
            </w:pPr>
            <w:r w:rsidRPr="00540BBC">
              <w:rPr>
                <w:sz w:val="16"/>
                <w:szCs w:val="20"/>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445E1" w14:textId="77777777" w:rsidR="00540BBC" w:rsidRPr="00540BBC" w:rsidRDefault="00540BBC" w:rsidP="00143035">
            <w:pPr>
              <w:rPr>
                <w:sz w:val="16"/>
                <w:szCs w:val="20"/>
              </w:rPr>
            </w:pPr>
            <w:r w:rsidRPr="00540BBC">
              <w:rPr>
                <w:sz w:val="16"/>
                <w:szCs w:val="20"/>
              </w:rPr>
              <w:t>Reconsider 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9BA8E" w14:textId="77777777" w:rsidR="00540BBC" w:rsidRPr="00540BBC" w:rsidRDefault="00540BBC" w:rsidP="00143035">
            <w:pPr>
              <w:rPr>
                <w:sz w:val="16"/>
                <w:szCs w:val="20"/>
              </w:rPr>
            </w:pPr>
            <w:r w:rsidRPr="00540BBC">
              <w:rPr>
                <w:sz w:val="16"/>
                <w:szCs w:val="20"/>
              </w:rPr>
              <w:t>I move to reconsider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6B00E"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62BCD416" w14:textId="77777777" w:rsidR="00540BBC" w:rsidRPr="00540BBC" w:rsidRDefault="00540BBC" w:rsidP="00143035">
            <w:pPr>
              <w:rPr>
                <w:sz w:val="16"/>
                <w:szCs w:val="20"/>
              </w:rPr>
            </w:pPr>
            <w:r w:rsidRPr="00540BBC">
              <w:rPr>
                <w:sz w:val="16"/>
                <w:szCs w:val="20"/>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1214961" w14:textId="77777777" w:rsidR="00540BBC" w:rsidRPr="00540BBC" w:rsidRDefault="00540BBC" w:rsidP="00143035">
            <w:pPr>
              <w:rPr>
                <w:sz w:val="16"/>
                <w:szCs w:val="20"/>
              </w:rPr>
            </w:pPr>
            <w:r w:rsidRPr="00540BBC">
              <w:rPr>
                <w:sz w:val="16"/>
                <w:szCs w:val="20"/>
              </w:rPr>
              <w:t>Varies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8CB9A" w14:textId="77777777" w:rsidR="00540BBC" w:rsidRPr="00540BBC" w:rsidRDefault="00540BBC" w:rsidP="00143035">
            <w:pPr>
              <w:rPr>
                <w:sz w:val="16"/>
                <w:szCs w:val="20"/>
              </w:rPr>
            </w:pPr>
            <w:r w:rsidRPr="00540BBC">
              <w:rPr>
                <w:sz w:val="16"/>
                <w:szCs w:val="20"/>
              </w:rPr>
              <w:t>No</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7CA14" w14:textId="77777777" w:rsidR="00540BBC" w:rsidRPr="00540BBC" w:rsidRDefault="00540BBC" w:rsidP="00143035">
            <w:pPr>
              <w:rPr>
                <w:sz w:val="16"/>
                <w:szCs w:val="20"/>
              </w:rPr>
            </w:pPr>
            <w:r w:rsidRPr="00540BBC">
              <w:rPr>
                <w:sz w:val="16"/>
                <w:szCs w:val="20"/>
              </w:rPr>
              <w:t>Majority</w:t>
            </w:r>
          </w:p>
        </w:tc>
      </w:tr>
    </w:tbl>
    <w:p w14:paraId="56689DF1" w14:textId="77777777" w:rsidR="0010615C" w:rsidRPr="004F5E64" w:rsidRDefault="0010615C" w:rsidP="004F5E64"/>
    <w:sectPr w:rsidR="0010615C" w:rsidRPr="004F5E64" w:rsidSect="007821B8">
      <w:footerReference w:type="even" r:id="rId27"/>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DDB39" w14:textId="77777777" w:rsidR="008E24A0" w:rsidRDefault="008E24A0" w:rsidP="00EB4BE4">
      <w:r>
        <w:separator/>
      </w:r>
    </w:p>
  </w:endnote>
  <w:endnote w:type="continuationSeparator" w:id="0">
    <w:p w14:paraId="4F5FA077" w14:textId="77777777" w:rsidR="008E24A0" w:rsidRDefault="008E24A0" w:rsidP="00EB4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CC8CC" w14:textId="77777777" w:rsidR="008E24A0" w:rsidRDefault="008E24A0" w:rsidP="00EB4B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102AE0" w14:textId="77777777" w:rsidR="008E24A0" w:rsidRDefault="008E24A0" w:rsidP="00EB4B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63036" w14:textId="3FB79C7E" w:rsidR="008E24A0" w:rsidRDefault="008E24A0" w:rsidP="00EB4B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21B8">
      <w:rPr>
        <w:rStyle w:val="PageNumber"/>
        <w:noProof/>
      </w:rPr>
      <w:t>18</w:t>
    </w:r>
    <w:r>
      <w:rPr>
        <w:rStyle w:val="PageNumber"/>
      </w:rPr>
      <w:fldChar w:fldCharType="end"/>
    </w:r>
  </w:p>
  <w:p w14:paraId="2D945565" w14:textId="77777777" w:rsidR="008E24A0" w:rsidRDefault="008E24A0" w:rsidP="00EB4B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758A1" w14:textId="77777777" w:rsidR="008E24A0" w:rsidRDefault="008E24A0" w:rsidP="00EB4BE4">
      <w:r>
        <w:separator/>
      </w:r>
    </w:p>
  </w:footnote>
  <w:footnote w:type="continuationSeparator" w:id="0">
    <w:p w14:paraId="3AED7878" w14:textId="77777777" w:rsidR="008E24A0" w:rsidRDefault="008E24A0" w:rsidP="00EB4B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81FCF"/>
    <w:multiLevelType w:val="multilevel"/>
    <w:tmpl w:val="D9E49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97AF4"/>
    <w:multiLevelType w:val="multilevel"/>
    <w:tmpl w:val="763AF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4A26FD"/>
    <w:multiLevelType w:val="multilevel"/>
    <w:tmpl w:val="D96A2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DC5514"/>
    <w:multiLevelType w:val="multilevel"/>
    <w:tmpl w:val="374A7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B472E0"/>
    <w:multiLevelType w:val="hybridMultilevel"/>
    <w:tmpl w:val="AD9A61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487BCF"/>
    <w:multiLevelType w:val="hybridMultilevel"/>
    <w:tmpl w:val="F6B2B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6415D"/>
    <w:multiLevelType w:val="hybridMultilevel"/>
    <w:tmpl w:val="F0E047D6"/>
    <w:lvl w:ilvl="0" w:tplc="04090001">
      <w:start w:val="1"/>
      <w:numFmt w:val="bullet"/>
      <w:lvlText w:val=""/>
      <w:lvlJc w:val="left"/>
      <w:pPr>
        <w:ind w:left="720" w:hanging="360"/>
      </w:pPr>
      <w:rPr>
        <w:rFonts w:ascii="Symbol" w:hAnsi="Symbol" w:hint="default"/>
      </w:rPr>
    </w:lvl>
    <w:lvl w:ilvl="1" w:tplc="3FA64774">
      <w:start w:val="1"/>
      <w:numFmt w:val="bullet"/>
      <w:lvlText w:val="o"/>
      <w:lvlJc w:val="left"/>
      <w:pPr>
        <w:ind w:left="1440" w:hanging="360"/>
      </w:pPr>
      <w:rPr>
        <w:rFonts w:ascii="Courier New" w:hAnsi="Courier New" w:hint="default"/>
        <w:strike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214BBA"/>
    <w:multiLevelType w:val="multilevel"/>
    <w:tmpl w:val="C3ECB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C710DF"/>
    <w:multiLevelType w:val="multilevel"/>
    <w:tmpl w:val="D676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5F3D87"/>
    <w:multiLevelType w:val="multilevel"/>
    <w:tmpl w:val="4DE0E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956E7B"/>
    <w:multiLevelType w:val="multilevel"/>
    <w:tmpl w:val="7DC08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3121B9"/>
    <w:multiLevelType w:val="hybridMultilevel"/>
    <w:tmpl w:val="D064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246F5F"/>
    <w:multiLevelType w:val="hybridMultilevel"/>
    <w:tmpl w:val="88825C28"/>
    <w:lvl w:ilvl="0" w:tplc="725E0458">
      <w:start w:val="1"/>
      <w:numFmt w:val="decimal"/>
      <w:lvlText w:val="%1."/>
      <w:lvlJc w:val="left"/>
      <w:pPr>
        <w:ind w:left="1080" w:hanging="720"/>
      </w:pPr>
      <w:rPr>
        <w:rFonts w:hint="default"/>
      </w:rPr>
    </w:lvl>
    <w:lvl w:ilvl="1" w:tplc="DFCC539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9"/>
  </w:num>
  <w:num w:numId="6">
    <w:abstractNumId w:val="2"/>
  </w:num>
  <w:num w:numId="7">
    <w:abstractNumId w:val="8"/>
  </w:num>
  <w:num w:numId="8">
    <w:abstractNumId w:val="10"/>
  </w:num>
  <w:num w:numId="9">
    <w:abstractNumId w:val="0"/>
  </w:num>
  <w:num w:numId="10">
    <w:abstractNumId w:val="7"/>
  </w:num>
  <w:num w:numId="11">
    <w:abstractNumId w:val="7"/>
    <w:lvlOverride w:ilvl="1">
      <w:lvl w:ilvl="1">
        <w:numFmt w:val="bullet"/>
        <w:lvlText w:val=""/>
        <w:lvlJc w:val="left"/>
        <w:pPr>
          <w:tabs>
            <w:tab w:val="num" w:pos="1440"/>
          </w:tabs>
          <w:ind w:left="1440" w:hanging="360"/>
        </w:pPr>
        <w:rPr>
          <w:rFonts w:ascii="Symbol" w:hAnsi="Symbol" w:hint="default"/>
          <w:sz w:val="20"/>
        </w:rPr>
      </w:lvl>
    </w:lvlOverride>
  </w:num>
  <w:num w:numId="12">
    <w:abstractNumId w:val="1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450"/>
    <w:rsid w:val="000A7218"/>
    <w:rsid w:val="000B7E19"/>
    <w:rsid w:val="000D18A2"/>
    <w:rsid w:val="000E0BAA"/>
    <w:rsid w:val="0010615C"/>
    <w:rsid w:val="00112450"/>
    <w:rsid w:val="00123135"/>
    <w:rsid w:val="00143035"/>
    <w:rsid w:val="001B3713"/>
    <w:rsid w:val="001E4F04"/>
    <w:rsid w:val="00205D36"/>
    <w:rsid w:val="00236E7A"/>
    <w:rsid w:val="00324EE5"/>
    <w:rsid w:val="003547DC"/>
    <w:rsid w:val="0037097A"/>
    <w:rsid w:val="00382E0E"/>
    <w:rsid w:val="003A4B58"/>
    <w:rsid w:val="00404B5C"/>
    <w:rsid w:val="00433A7D"/>
    <w:rsid w:val="004867F1"/>
    <w:rsid w:val="004F5E64"/>
    <w:rsid w:val="00537072"/>
    <w:rsid w:val="00540BBC"/>
    <w:rsid w:val="0056724C"/>
    <w:rsid w:val="0066430D"/>
    <w:rsid w:val="006A146A"/>
    <w:rsid w:val="006F7460"/>
    <w:rsid w:val="007262D5"/>
    <w:rsid w:val="007821B8"/>
    <w:rsid w:val="007C1820"/>
    <w:rsid w:val="007D0C6B"/>
    <w:rsid w:val="00802E9B"/>
    <w:rsid w:val="00833CD6"/>
    <w:rsid w:val="008C305D"/>
    <w:rsid w:val="008E24A0"/>
    <w:rsid w:val="008F37F1"/>
    <w:rsid w:val="00A202FB"/>
    <w:rsid w:val="00A47839"/>
    <w:rsid w:val="00A66472"/>
    <w:rsid w:val="00AF0900"/>
    <w:rsid w:val="00B31201"/>
    <w:rsid w:val="00B4750F"/>
    <w:rsid w:val="00BB55AC"/>
    <w:rsid w:val="00C45FC8"/>
    <w:rsid w:val="00C91492"/>
    <w:rsid w:val="00CF5FCC"/>
    <w:rsid w:val="00CF6D2B"/>
    <w:rsid w:val="00D13F6F"/>
    <w:rsid w:val="00DB3231"/>
    <w:rsid w:val="00DE4E5D"/>
    <w:rsid w:val="00E053F6"/>
    <w:rsid w:val="00E101E4"/>
    <w:rsid w:val="00E115F9"/>
    <w:rsid w:val="00E50EA0"/>
    <w:rsid w:val="00EB4BE4"/>
    <w:rsid w:val="00ED5A97"/>
    <w:rsid w:val="00EE6D41"/>
    <w:rsid w:val="00F07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E2A6BE"/>
  <w14:defaultImageDpi w14:val="300"/>
  <w15:docId w15:val="{1A4D750F-E48A-4D45-B304-D69E7D660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245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450"/>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450"/>
    <w:rPr>
      <w:rFonts w:ascii="Lucida Grande" w:hAnsi="Lucida Grande"/>
      <w:sz w:val="18"/>
      <w:szCs w:val="18"/>
    </w:rPr>
  </w:style>
  <w:style w:type="character" w:customStyle="1" w:styleId="Heading1Char">
    <w:name w:val="Heading 1 Char"/>
    <w:basedOn w:val="DefaultParagraphFont"/>
    <w:link w:val="Heading1"/>
    <w:uiPriority w:val="9"/>
    <w:rsid w:val="0011245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12450"/>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C91492"/>
    <w:pPr>
      <w:jc w:val="center"/>
    </w:pPr>
    <w:rPr>
      <w:b/>
      <w:sz w:val="22"/>
      <w:szCs w:val="22"/>
    </w:rPr>
  </w:style>
  <w:style w:type="paragraph" w:styleId="TOC1">
    <w:name w:val="toc 1"/>
    <w:basedOn w:val="Normal"/>
    <w:next w:val="Normal"/>
    <w:autoRedefine/>
    <w:uiPriority w:val="39"/>
    <w:unhideWhenUsed/>
    <w:rsid w:val="00112450"/>
    <w:pPr>
      <w:spacing w:before="120"/>
    </w:pPr>
    <w:rPr>
      <w:b/>
    </w:rPr>
  </w:style>
  <w:style w:type="paragraph" w:styleId="TOC3">
    <w:name w:val="toc 3"/>
    <w:basedOn w:val="Normal"/>
    <w:next w:val="Normal"/>
    <w:autoRedefine/>
    <w:uiPriority w:val="39"/>
    <w:unhideWhenUsed/>
    <w:rsid w:val="00112450"/>
    <w:pPr>
      <w:ind w:left="480"/>
    </w:pPr>
    <w:rPr>
      <w:sz w:val="22"/>
      <w:szCs w:val="22"/>
    </w:rPr>
  </w:style>
  <w:style w:type="paragraph" w:styleId="TOC4">
    <w:name w:val="toc 4"/>
    <w:basedOn w:val="Normal"/>
    <w:next w:val="Normal"/>
    <w:autoRedefine/>
    <w:uiPriority w:val="39"/>
    <w:semiHidden/>
    <w:unhideWhenUsed/>
    <w:rsid w:val="00112450"/>
    <w:pPr>
      <w:ind w:left="720"/>
    </w:pPr>
    <w:rPr>
      <w:sz w:val="20"/>
      <w:szCs w:val="20"/>
    </w:rPr>
  </w:style>
  <w:style w:type="paragraph" w:styleId="TOC5">
    <w:name w:val="toc 5"/>
    <w:basedOn w:val="Normal"/>
    <w:next w:val="Normal"/>
    <w:autoRedefine/>
    <w:uiPriority w:val="39"/>
    <w:semiHidden/>
    <w:unhideWhenUsed/>
    <w:rsid w:val="00112450"/>
    <w:pPr>
      <w:ind w:left="960"/>
    </w:pPr>
    <w:rPr>
      <w:sz w:val="20"/>
      <w:szCs w:val="20"/>
    </w:rPr>
  </w:style>
  <w:style w:type="paragraph" w:styleId="TOC6">
    <w:name w:val="toc 6"/>
    <w:basedOn w:val="Normal"/>
    <w:next w:val="Normal"/>
    <w:autoRedefine/>
    <w:uiPriority w:val="39"/>
    <w:semiHidden/>
    <w:unhideWhenUsed/>
    <w:rsid w:val="00112450"/>
    <w:pPr>
      <w:ind w:left="1200"/>
    </w:pPr>
    <w:rPr>
      <w:sz w:val="20"/>
      <w:szCs w:val="20"/>
    </w:rPr>
  </w:style>
  <w:style w:type="paragraph" w:styleId="TOC7">
    <w:name w:val="toc 7"/>
    <w:basedOn w:val="Normal"/>
    <w:next w:val="Normal"/>
    <w:autoRedefine/>
    <w:uiPriority w:val="39"/>
    <w:semiHidden/>
    <w:unhideWhenUsed/>
    <w:rsid w:val="00112450"/>
    <w:pPr>
      <w:ind w:left="1440"/>
    </w:pPr>
    <w:rPr>
      <w:sz w:val="20"/>
      <w:szCs w:val="20"/>
    </w:rPr>
  </w:style>
  <w:style w:type="paragraph" w:styleId="TOC8">
    <w:name w:val="toc 8"/>
    <w:basedOn w:val="Normal"/>
    <w:next w:val="Normal"/>
    <w:autoRedefine/>
    <w:uiPriority w:val="39"/>
    <w:semiHidden/>
    <w:unhideWhenUsed/>
    <w:rsid w:val="00112450"/>
    <w:pPr>
      <w:ind w:left="1680"/>
    </w:pPr>
    <w:rPr>
      <w:sz w:val="20"/>
      <w:szCs w:val="20"/>
    </w:rPr>
  </w:style>
  <w:style w:type="paragraph" w:styleId="TOC9">
    <w:name w:val="toc 9"/>
    <w:basedOn w:val="Normal"/>
    <w:next w:val="Normal"/>
    <w:autoRedefine/>
    <w:uiPriority w:val="39"/>
    <w:semiHidden/>
    <w:unhideWhenUsed/>
    <w:rsid w:val="00112450"/>
    <w:pPr>
      <w:ind w:left="1920"/>
    </w:pPr>
    <w:rPr>
      <w:sz w:val="20"/>
      <w:szCs w:val="20"/>
    </w:rPr>
  </w:style>
  <w:style w:type="paragraph" w:styleId="Footer">
    <w:name w:val="footer"/>
    <w:basedOn w:val="Normal"/>
    <w:link w:val="FooterChar"/>
    <w:uiPriority w:val="99"/>
    <w:unhideWhenUsed/>
    <w:rsid w:val="00EB4BE4"/>
    <w:pPr>
      <w:tabs>
        <w:tab w:val="center" w:pos="4320"/>
        <w:tab w:val="right" w:pos="8640"/>
      </w:tabs>
    </w:pPr>
  </w:style>
  <w:style w:type="character" w:customStyle="1" w:styleId="FooterChar">
    <w:name w:val="Footer Char"/>
    <w:basedOn w:val="DefaultParagraphFont"/>
    <w:link w:val="Footer"/>
    <w:uiPriority w:val="99"/>
    <w:rsid w:val="00EB4BE4"/>
  </w:style>
  <w:style w:type="character" w:styleId="PageNumber">
    <w:name w:val="page number"/>
    <w:basedOn w:val="DefaultParagraphFont"/>
    <w:uiPriority w:val="99"/>
    <w:semiHidden/>
    <w:unhideWhenUsed/>
    <w:rsid w:val="00EB4BE4"/>
  </w:style>
  <w:style w:type="paragraph" w:styleId="ListParagraph">
    <w:name w:val="List Paragraph"/>
    <w:basedOn w:val="Normal"/>
    <w:uiPriority w:val="34"/>
    <w:qFormat/>
    <w:rsid w:val="000A7218"/>
    <w:pPr>
      <w:ind w:left="720"/>
      <w:contextualSpacing/>
    </w:pPr>
  </w:style>
  <w:style w:type="character" w:styleId="Hyperlink">
    <w:name w:val="Hyperlink"/>
    <w:basedOn w:val="DefaultParagraphFont"/>
    <w:uiPriority w:val="99"/>
    <w:unhideWhenUsed/>
    <w:rsid w:val="000A7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0913">
      <w:bodyDiv w:val="1"/>
      <w:marLeft w:val="0"/>
      <w:marRight w:val="0"/>
      <w:marTop w:val="0"/>
      <w:marBottom w:val="0"/>
      <w:divBdr>
        <w:top w:val="none" w:sz="0" w:space="0" w:color="auto"/>
        <w:left w:val="none" w:sz="0" w:space="0" w:color="auto"/>
        <w:bottom w:val="none" w:sz="0" w:space="0" w:color="auto"/>
        <w:right w:val="none" w:sz="0" w:space="0" w:color="auto"/>
      </w:divBdr>
    </w:div>
    <w:div w:id="785390533">
      <w:bodyDiv w:val="1"/>
      <w:marLeft w:val="0"/>
      <w:marRight w:val="0"/>
      <w:marTop w:val="0"/>
      <w:marBottom w:val="0"/>
      <w:divBdr>
        <w:top w:val="none" w:sz="0" w:space="0" w:color="auto"/>
        <w:left w:val="none" w:sz="0" w:space="0" w:color="auto"/>
        <w:bottom w:val="none" w:sz="0" w:space="0" w:color="auto"/>
        <w:right w:val="none" w:sz="0" w:space="0" w:color="auto"/>
      </w:divBdr>
    </w:div>
    <w:div w:id="898857673">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73925551">
      <w:bodyDiv w:val="1"/>
      <w:marLeft w:val="0"/>
      <w:marRight w:val="0"/>
      <w:marTop w:val="0"/>
      <w:marBottom w:val="0"/>
      <w:divBdr>
        <w:top w:val="none" w:sz="0" w:space="0" w:color="auto"/>
        <w:left w:val="none" w:sz="0" w:space="0" w:color="auto"/>
        <w:bottom w:val="none" w:sz="0" w:space="0" w:color="auto"/>
        <w:right w:val="none" w:sz="0" w:space="0" w:color="auto"/>
      </w:divBdr>
    </w:div>
    <w:div w:id="1825969540">
      <w:bodyDiv w:val="1"/>
      <w:marLeft w:val="0"/>
      <w:marRight w:val="0"/>
      <w:marTop w:val="0"/>
      <w:marBottom w:val="0"/>
      <w:divBdr>
        <w:top w:val="none" w:sz="0" w:space="0" w:color="auto"/>
        <w:left w:val="none" w:sz="0" w:space="0" w:color="auto"/>
        <w:bottom w:val="none" w:sz="0" w:space="0" w:color="auto"/>
        <w:right w:val="none" w:sz="0" w:space="0" w:color="auto"/>
      </w:divBdr>
    </w:div>
    <w:div w:id="1940331639">
      <w:bodyDiv w:val="1"/>
      <w:marLeft w:val="0"/>
      <w:marRight w:val="0"/>
      <w:marTop w:val="0"/>
      <w:marBottom w:val="0"/>
      <w:divBdr>
        <w:top w:val="none" w:sz="0" w:space="0" w:color="auto"/>
        <w:left w:val="none" w:sz="0" w:space="0" w:color="auto"/>
        <w:bottom w:val="none" w:sz="0" w:space="0" w:color="auto"/>
        <w:right w:val="none" w:sz="0" w:space="0" w:color="auto"/>
      </w:divBdr>
    </w:div>
    <w:div w:id="2011253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hyperlink" Target="http://www.yourparliamentarian.com/Summary.htm"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hyperlink" Target="mailto:senatecos@ku.edu"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jp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5E4E4-FD7D-4A10-BBA0-3D6353F3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18</Pages>
  <Words>4827</Words>
  <Characters>27516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Allyssa Castilleja</dc:creator>
  <cp:keywords/>
  <dc:description/>
  <cp:lastModifiedBy>Overton, Liza</cp:lastModifiedBy>
  <cp:revision>6</cp:revision>
  <cp:lastPrinted>2019-08-20T16:30:00Z</cp:lastPrinted>
  <dcterms:created xsi:type="dcterms:W3CDTF">2015-08-19T15:10:00Z</dcterms:created>
  <dcterms:modified xsi:type="dcterms:W3CDTF">2019-08-20T16:30:00Z</dcterms:modified>
</cp:coreProperties>
</file>